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631" w:rsidRDefault="00D66631" w:rsidP="002B1015">
      <w:pPr>
        <w:spacing w:after="0" w:line="240" w:lineRule="auto"/>
        <w:jc w:val="center"/>
        <w:rPr>
          <w:rStyle w:val="20"/>
          <w:rFonts w:eastAsiaTheme="minorHAnsi"/>
          <w:b/>
        </w:rPr>
      </w:pPr>
      <w:r w:rsidRPr="00D66631">
        <w:rPr>
          <w:rStyle w:val="20"/>
          <w:rFonts w:eastAsiaTheme="minorHAnsi"/>
          <w:b/>
        </w:rPr>
        <w:t>Цель мероприятия государственной программы</w:t>
      </w:r>
    </w:p>
    <w:p w:rsidR="002B1015" w:rsidRPr="00D66631" w:rsidRDefault="002B1015" w:rsidP="00D66631">
      <w:pPr>
        <w:spacing w:after="0" w:line="240" w:lineRule="auto"/>
        <w:rPr>
          <w:rFonts w:ascii="Times New Roman" w:hAnsi="Times New Roman" w:cs="Times New Roman"/>
          <w:b/>
          <w:sz w:val="18"/>
          <w:szCs w:val="18"/>
        </w:rPr>
      </w:pPr>
    </w:p>
    <w:p w:rsidR="00D66631" w:rsidRPr="00D66631" w:rsidRDefault="00D66631" w:rsidP="00D66631">
      <w:pPr>
        <w:spacing w:after="0" w:line="240" w:lineRule="auto"/>
        <w:ind w:firstLine="180"/>
        <w:jc w:val="both"/>
        <w:rPr>
          <w:rFonts w:ascii="Times New Roman" w:hAnsi="Times New Roman" w:cs="Times New Roman"/>
          <w:sz w:val="18"/>
          <w:szCs w:val="18"/>
        </w:rPr>
      </w:pPr>
      <w:r w:rsidRPr="00D66631">
        <w:rPr>
          <w:rFonts w:ascii="Times New Roman" w:hAnsi="Times New Roman" w:cs="Times New Roman"/>
          <w:sz w:val="18"/>
          <w:szCs w:val="18"/>
        </w:rPr>
        <w:t xml:space="preserve">Государственная поддержка в решении жилищной проблемы молодых семей, признанных в установленном </w:t>
      </w:r>
      <w:proofErr w:type="gramStart"/>
      <w:r w:rsidRPr="00D66631">
        <w:rPr>
          <w:rFonts w:ascii="Times New Roman" w:hAnsi="Times New Roman" w:cs="Times New Roman"/>
          <w:sz w:val="18"/>
          <w:szCs w:val="18"/>
        </w:rPr>
        <w:t>порядке</w:t>
      </w:r>
      <w:proofErr w:type="gramEnd"/>
      <w:r w:rsidRPr="00D66631">
        <w:rPr>
          <w:rFonts w:ascii="Times New Roman" w:hAnsi="Times New Roman" w:cs="Times New Roman"/>
          <w:sz w:val="18"/>
          <w:szCs w:val="18"/>
        </w:rPr>
        <w:t xml:space="preserve"> нуждающимися в улучшении жилищных условий.</w:t>
      </w:r>
    </w:p>
    <w:p w:rsidR="00D66631" w:rsidRDefault="00D66631" w:rsidP="00D66631">
      <w:pPr>
        <w:spacing w:after="0" w:line="240" w:lineRule="auto"/>
        <w:ind w:firstLine="180"/>
        <w:jc w:val="both"/>
        <w:rPr>
          <w:rFonts w:ascii="Times New Roman" w:hAnsi="Times New Roman" w:cs="Times New Roman"/>
          <w:sz w:val="18"/>
          <w:szCs w:val="18"/>
        </w:rPr>
      </w:pPr>
      <w:r w:rsidRPr="00D66631">
        <w:rPr>
          <w:rFonts w:ascii="Times New Roman" w:hAnsi="Times New Roman" w:cs="Times New Roman"/>
          <w:sz w:val="18"/>
          <w:szCs w:val="18"/>
        </w:rPr>
        <w:t xml:space="preserve">Осуществляется за счет средств федерального бюджета, бюджета Пензенской области и бюджета </w:t>
      </w:r>
      <w:proofErr w:type="spellStart"/>
      <w:r w:rsidR="004C1DB8">
        <w:rPr>
          <w:rFonts w:ascii="Times New Roman" w:hAnsi="Times New Roman" w:cs="Times New Roman"/>
          <w:sz w:val="18"/>
          <w:szCs w:val="18"/>
        </w:rPr>
        <w:t>Колышлейского</w:t>
      </w:r>
      <w:proofErr w:type="spellEnd"/>
      <w:r w:rsidR="004C1DB8">
        <w:rPr>
          <w:rFonts w:ascii="Times New Roman" w:hAnsi="Times New Roman" w:cs="Times New Roman"/>
          <w:sz w:val="18"/>
          <w:szCs w:val="18"/>
        </w:rPr>
        <w:t xml:space="preserve"> района</w:t>
      </w:r>
      <w:r w:rsidRPr="00D66631">
        <w:rPr>
          <w:rFonts w:ascii="Times New Roman" w:hAnsi="Times New Roman" w:cs="Times New Roman"/>
          <w:sz w:val="18"/>
          <w:szCs w:val="18"/>
        </w:rPr>
        <w:t>.</w:t>
      </w:r>
    </w:p>
    <w:p w:rsidR="002B1015" w:rsidRPr="00D66631" w:rsidRDefault="002B1015" w:rsidP="00D66631">
      <w:pPr>
        <w:spacing w:after="0" w:line="240" w:lineRule="auto"/>
        <w:ind w:firstLine="180"/>
        <w:jc w:val="both"/>
        <w:rPr>
          <w:rFonts w:ascii="Times New Roman" w:hAnsi="Times New Roman" w:cs="Times New Roman"/>
          <w:sz w:val="18"/>
          <w:szCs w:val="18"/>
        </w:rPr>
      </w:pPr>
    </w:p>
    <w:p w:rsidR="00D66631" w:rsidRPr="00D66631" w:rsidRDefault="00D66631" w:rsidP="002B1015">
      <w:pPr>
        <w:spacing w:after="0" w:line="240" w:lineRule="auto"/>
        <w:jc w:val="center"/>
        <w:rPr>
          <w:rStyle w:val="20"/>
          <w:rFonts w:eastAsiaTheme="minorHAnsi"/>
          <w:b/>
        </w:rPr>
      </w:pPr>
      <w:r w:rsidRPr="00D66631">
        <w:rPr>
          <w:rStyle w:val="20"/>
          <w:rFonts w:eastAsiaTheme="minorHAnsi"/>
          <w:b/>
        </w:rPr>
        <w:t>Кто может стать участником мероприятия</w:t>
      </w:r>
    </w:p>
    <w:p w:rsidR="00D66631" w:rsidRDefault="00D66631" w:rsidP="002B1015">
      <w:pPr>
        <w:spacing w:after="0" w:line="240" w:lineRule="auto"/>
        <w:jc w:val="center"/>
        <w:rPr>
          <w:rStyle w:val="20"/>
          <w:rFonts w:eastAsiaTheme="minorHAnsi"/>
          <w:b/>
        </w:rPr>
      </w:pPr>
      <w:r w:rsidRPr="00D66631">
        <w:rPr>
          <w:rStyle w:val="20"/>
          <w:rFonts w:eastAsiaTheme="minorHAnsi"/>
          <w:b/>
        </w:rPr>
        <w:t>государственной программы</w:t>
      </w:r>
    </w:p>
    <w:p w:rsidR="002B1015" w:rsidRPr="00D66631" w:rsidRDefault="002B1015" w:rsidP="00D66631">
      <w:pPr>
        <w:spacing w:after="0" w:line="240" w:lineRule="auto"/>
        <w:rPr>
          <w:rFonts w:ascii="Times New Roman" w:hAnsi="Times New Roman" w:cs="Times New Roman"/>
          <w:b/>
          <w:sz w:val="18"/>
          <w:szCs w:val="18"/>
        </w:rPr>
      </w:pPr>
    </w:p>
    <w:p w:rsidR="00D66631" w:rsidRPr="00D66631" w:rsidRDefault="00D66631" w:rsidP="00D66631">
      <w:pPr>
        <w:pStyle w:val="1"/>
        <w:shd w:val="clear" w:color="auto" w:fill="auto"/>
        <w:spacing w:line="240" w:lineRule="auto"/>
        <w:ind w:firstLine="180"/>
        <w:rPr>
          <w:sz w:val="18"/>
          <w:szCs w:val="18"/>
        </w:rPr>
      </w:pPr>
      <w:r w:rsidRPr="00D66631">
        <w:rPr>
          <w:sz w:val="18"/>
          <w:szCs w:val="18"/>
        </w:rPr>
        <w:t>Участником мероприятия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D66631" w:rsidRPr="004C1DB8" w:rsidRDefault="00D66631" w:rsidP="00D66631">
      <w:pPr>
        <w:pStyle w:val="1"/>
        <w:shd w:val="clear" w:color="auto" w:fill="auto"/>
        <w:tabs>
          <w:tab w:val="left" w:pos="216"/>
        </w:tabs>
        <w:spacing w:line="240" w:lineRule="auto"/>
        <w:rPr>
          <w:i/>
          <w:sz w:val="18"/>
          <w:szCs w:val="18"/>
        </w:rPr>
      </w:pPr>
      <w:r w:rsidRPr="004C1DB8">
        <w:rPr>
          <w:i/>
          <w:sz w:val="18"/>
          <w:szCs w:val="18"/>
        </w:rPr>
        <w:t>а)</w:t>
      </w:r>
      <w:r w:rsidRPr="004C1DB8">
        <w:rPr>
          <w:i/>
          <w:sz w:val="18"/>
          <w:szCs w:val="18"/>
        </w:rPr>
        <w:tab/>
        <w:t>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D66631" w:rsidRPr="004C1DB8" w:rsidRDefault="00D66631" w:rsidP="00D66631">
      <w:pPr>
        <w:pStyle w:val="1"/>
        <w:shd w:val="clear" w:color="auto" w:fill="auto"/>
        <w:tabs>
          <w:tab w:val="left" w:pos="192"/>
        </w:tabs>
        <w:spacing w:line="240" w:lineRule="auto"/>
        <w:rPr>
          <w:i/>
          <w:sz w:val="18"/>
          <w:szCs w:val="18"/>
        </w:rPr>
      </w:pPr>
      <w:r w:rsidRPr="004C1DB8">
        <w:rPr>
          <w:i/>
          <w:sz w:val="18"/>
          <w:szCs w:val="18"/>
        </w:rPr>
        <w:t>б)</w:t>
      </w:r>
      <w:r w:rsidRPr="004C1DB8">
        <w:rPr>
          <w:i/>
          <w:sz w:val="18"/>
          <w:szCs w:val="18"/>
        </w:rPr>
        <w:tab/>
      </w:r>
      <w:proofErr w:type="gramStart"/>
      <w:r w:rsidRPr="004C1DB8">
        <w:rPr>
          <w:i/>
          <w:sz w:val="18"/>
          <w:szCs w:val="18"/>
        </w:rPr>
        <w:t>постоянное</w:t>
      </w:r>
      <w:proofErr w:type="gramEnd"/>
      <w:r w:rsidRPr="004C1DB8">
        <w:rPr>
          <w:i/>
          <w:sz w:val="18"/>
          <w:szCs w:val="18"/>
        </w:rPr>
        <w:t xml:space="preserve"> проживании совершеннолетних членов молодой семьи на территории Пензенской области не менее 10 лет;</w:t>
      </w:r>
    </w:p>
    <w:p w:rsidR="00D66631" w:rsidRPr="004C1DB8" w:rsidRDefault="00D66631" w:rsidP="00D66631">
      <w:pPr>
        <w:pStyle w:val="1"/>
        <w:shd w:val="clear" w:color="auto" w:fill="auto"/>
        <w:tabs>
          <w:tab w:val="left" w:pos="259"/>
        </w:tabs>
        <w:spacing w:line="240" w:lineRule="auto"/>
        <w:rPr>
          <w:i/>
          <w:sz w:val="18"/>
          <w:szCs w:val="18"/>
        </w:rPr>
      </w:pPr>
      <w:r w:rsidRPr="004C1DB8">
        <w:rPr>
          <w:i/>
          <w:sz w:val="18"/>
          <w:szCs w:val="18"/>
        </w:rPr>
        <w:t>в)</w:t>
      </w:r>
      <w:r w:rsidRPr="004C1DB8">
        <w:rPr>
          <w:i/>
          <w:sz w:val="18"/>
          <w:szCs w:val="18"/>
        </w:rPr>
        <w:tab/>
        <w:t>молодая семья признана нуждающейся в жилом помещении (молодые семьи, имеющие общую площадь жилого помещения (суммарно) меньше учетной нормы, установленной органами местного самоуправления).</w:t>
      </w:r>
    </w:p>
    <w:p w:rsidR="00D66631" w:rsidRPr="00D66631" w:rsidRDefault="00D66631" w:rsidP="00D66631">
      <w:pPr>
        <w:pStyle w:val="1"/>
        <w:shd w:val="clear" w:color="auto" w:fill="auto"/>
        <w:spacing w:line="240" w:lineRule="auto"/>
        <w:ind w:firstLine="180"/>
        <w:rPr>
          <w:sz w:val="18"/>
          <w:szCs w:val="18"/>
        </w:rPr>
      </w:pPr>
      <w:r w:rsidRPr="00D66631">
        <w:rPr>
          <w:sz w:val="18"/>
          <w:szCs w:val="18"/>
        </w:rPr>
        <w:t xml:space="preserve">Для р.п. </w:t>
      </w:r>
      <w:proofErr w:type="spellStart"/>
      <w:r w:rsidRPr="00D66631">
        <w:rPr>
          <w:sz w:val="18"/>
          <w:szCs w:val="18"/>
        </w:rPr>
        <w:t>Колышлей</w:t>
      </w:r>
      <w:proofErr w:type="spellEnd"/>
      <w:r w:rsidRPr="00D66631">
        <w:rPr>
          <w:sz w:val="18"/>
          <w:szCs w:val="18"/>
        </w:rPr>
        <w:t xml:space="preserve"> учетная норма площади жилого помещения в целях принятия на учет граждан в качестве нуждающихся в жилых помещениях - 10 и менее кв. м общей площади жилого помещения на одного человека.</w:t>
      </w:r>
    </w:p>
    <w:p w:rsidR="00D66631" w:rsidRPr="004C1DB8" w:rsidRDefault="00D66631" w:rsidP="00D66631">
      <w:pPr>
        <w:pStyle w:val="1"/>
        <w:shd w:val="clear" w:color="auto" w:fill="auto"/>
        <w:tabs>
          <w:tab w:val="left" w:pos="211"/>
        </w:tabs>
        <w:spacing w:line="240" w:lineRule="auto"/>
        <w:rPr>
          <w:i/>
          <w:sz w:val="18"/>
          <w:szCs w:val="18"/>
        </w:rPr>
      </w:pPr>
      <w:r w:rsidRPr="004C1DB8">
        <w:rPr>
          <w:i/>
          <w:sz w:val="18"/>
          <w:szCs w:val="18"/>
        </w:rPr>
        <w:t>г)</w:t>
      </w:r>
      <w:r w:rsidRPr="004C1DB8">
        <w:rPr>
          <w:i/>
          <w:sz w:val="18"/>
          <w:szCs w:val="18"/>
        </w:rPr>
        <w:tab/>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2B1015" w:rsidRPr="00D66631" w:rsidRDefault="002B1015" w:rsidP="00D66631">
      <w:pPr>
        <w:pStyle w:val="1"/>
        <w:shd w:val="clear" w:color="auto" w:fill="auto"/>
        <w:tabs>
          <w:tab w:val="left" w:pos="211"/>
        </w:tabs>
        <w:spacing w:line="240" w:lineRule="auto"/>
        <w:rPr>
          <w:sz w:val="18"/>
          <w:szCs w:val="18"/>
        </w:rPr>
      </w:pPr>
    </w:p>
    <w:p w:rsidR="00D66631" w:rsidRPr="00D66631" w:rsidRDefault="00D66631" w:rsidP="00D66631">
      <w:pPr>
        <w:pStyle w:val="1"/>
        <w:shd w:val="clear" w:color="auto" w:fill="auto"/>
        <w:spacing w:line="240" w:lineRule="auto"/>
        <w:ind w:firstLine="180"/>
        <w:rPr>
          <w:rStyle w:val="20"/>
          <w:u w:val="none"/>
        </w:rPr>
      </w:pPr>
      <w:r w:rsidRPr="00D66631">
        <w:rPr>
          <w:rStyle w:val="a4"/>
          <w:sz w:val="18"/>
          <w:szCs w:val="18"/>
        </w:rPr>
        <w:t xml:space="preserve">Первоочередное право на получение социальной выплаты имеют </w:t>
      </w:r>
      <w:r w:rsidRPr="00D66631">
        <w:rPr>
          <w:sz w:val="18"/>
          <w:szCs w:val="18"/>
        </w:rPr>
        <w:t xml:space="preserve">молодые семьи, поставленные на учёт в качестве нуждающихся в улучшении жилищных условий до 1 марта 2005 года, молодые </w:t>
      </w:r>
      <w:proofErr w:type="gramStart"/>
      <w:r w:rsidRPr="00D66631">
        <w:rPr>
          <w:sz w:val="18"/>
          <w:szCs w:val="18"/>
        </w:rPr>
        <w:t>семьи</w:t>
      </w:r>
      <w:proofErr w:type="gramEnd"/>
      <w:r w:rsidRPr="00D66631">
        <w:rPr>
          <w:sz w:val="18"/>
          <w:szCs w:val="18"/>
        </w:rPr>
        <w:t xml:space="preserve"> </w:t>
      </w:r>
      <w:r w:rsidRPr="00D66631">
        <w:rPr>
          <w:rStyle w:val="a4"/>
          <w:sz w:val="18"/>
          <w:szCs w:val="18"/>
        </w:rPr>
        <w:t xml:space="preserve">имеющие 3 и более детей, </w:t>
      </w:r>
      <w:r w:rsidRPr="00D66631">
        <w:rPr>
          <w:sz w:val="18"/>
          <w:szCs w:val="18"/>
        </w:rPr>
        <w:t xml:space="preserve">а так же молодые семьи, в которых один или оба супруга либо один родитель в неполной молодой семье </w:t>
      </w:r>
      <w:r w:rsidRPr="00D66631">
        <w:rPr>
          <w:rStyle w:val="a4"/>
          <w:sz w:val="18"/>
          <w:szCs w:val="18"/>
        </w:rPr>
        <w:t>принимают (принимали) участие в специальной военной операции.</w:t>
      </w:r>
    </w:p>
    <w:p w:rsidR="00D66631" w:rsidRPr="00D66631" w:rsidRDefault="00D66631" w:rsidP="002B1015">
      <w:pPr>
        <w:spacing w:after="0" w:line="240" w:lineRule="auto"/>
        <w:jc w:val="center"/>
        <w:rPr>
          <w:rFonts w:ascii="Times New Roman" w:hAnsi="Times New Roman" w:cs="Times New Roman"/>
          <w:b/>
          <w:sz w:val="18"/>
          <w:szCs w:val="18"/>
        </w:rPr>
      </w:pPr>
      <w:r w:rsidRPr="00D66631">
        <w:rPr>
          <w:rStyle w:val="20"/>
          <w:rFonts w:eastAsiaTheme="minorHAnsi"/>
          <w:b/>
        </w:rPr>
        <w:lastRenderedPageBreak/>
        <w:t>Что нужно сделать, чтобы стать участником мероприятия государственной программы</w:t>
      </w:r>
    </w:p>
    <w:p w:rsidR="00D66631" w:rsidRPr="00D66631" w:rsidRDefault="00D66631" w:rsidP="00D66631">
      <w:pPr>
        <w:pStyle w:val="1"/>
        <w:shd w:val="clear" w:color="auto" w:fill="auto"/>
        <w:spacing w:line="240" w:lineRule="auto"/>
        <w:rPr>
          <w:rStyle w:val="a4"/>
          <w:sz w:val="18"/>
          <w:szCs w:val="18"/>
        </w:rPr>
      </w:pPr>
      <w:r w:rsidRPr="00D66631">
        <w:rPr>
          <w:sz w:val="18"/>
          <w:szCs w:val="18"/>
        </w:rPr>
        <w:t xml:space="preserve">Собрать необходимые документы и обратиться в Администрацию </w:t>
      </w:r>
      <w:proofErr w:type="spellStart"/>
      <w:r w:rsidRPr="00D66631">
        <w:rPr>
          <w:sz w:val="18"/>
          <w:szCs w:val="18"/>
        </w:rPr>
        <w:t>Колышлейского</w:t>
      </w:r>
      <w:proofErr w:type="spellEnd"/>
      <w:r w:rsidRPr="00D66631">
        <w:rPr>
          <w:sz w:val="18"/>
          <w:szCs w:val="18"/>
        </w:rPr>
        <w:t xml:space="preserve"> района Пензенской области </w:t>
      </w:r>
      <w:r w:rsidRPr="00D66631">
        <w:rPr>
          <w:rStyle w:val="a4"/>
          <w:sz w:val="18"/>
          <w:szCs w:val="18"/>
        </w:rPr>
        <w:t xml:space="preserve">по адресу: </w:t>
      </w:r>
      <w:proofErr w:type="gramStart"/>
      <w:r w:rsidRPr="00D66631">
        <w:rPr>
          <w:rStyle w:val="a4"/>
          <w:sz w:val="18"/>
          <w:szCs w:val="18"/>
        </w:rPr>
        <w:t>г</w:t>
      </w:r>
      <w:proofErr w:type="gramEnd"/>
      <w:r w:rsidRPr="00D66631">
        <w:rPr>
          <w:rStyle w:val="a4"/>
          <w:sz w:val="18"/>
          <w:szCs w:val="18"/>
        </w:rPr>
        <w:t>. Пенза, ул. Московская, д. 20, телефон (884146) 2-04-96.</w:t>
      </w:r>
    </w:p>
    <w:p w:rsidR="00D66631" w:rsidRPr="00D66631" w:rsidRDefault="00D66631" w:rsidP="00D66631">
      <w:pPr>
        <w:pStyle w:val="1"/>
        <w:shd w:val="clear" w:color="auto" w:fill="auto"/>
        <w:spacing w:line="240" w:lineRule="auto"/>
        <w:rPr>
          <w:sz w:val="18"/>
          <w:szCs w:val="18"/>
        </w:rPr>
      </w:pPr>
    </w:p>
    <w:p w:rsidR="00D66631" w:rsidRPr="00D66631" w:rsidRDefault="00D66631" w:rsidP="002B1015">
      <w:pPr>
        <w:spacing w:after="0" w:line="240" w:lineRule="auto"/>
        <w:jc w:val="center"/>
        <w:rPr>
          <w:rFonts w:ascii="Times New Roman" w:hAnsi="Times New Roman" w:cs="Times New Roman"/>
          <w:b/>
          <w:sz w:val="18"/>
          <w:szCs w:val="18"/>
        </w:rPr>
      </w:pPr>
      <w:r w:rsidRPr="00D66631">
        <w:rPr>
          <w:rStyle w:val="20"/>
          <w:rFonts w:eastAsiaTheme="minorHAnsi"/>
          <w:b/>
        </w:rPr>
        <w:t>1 этап</w:t>
      </w:r>
    </w:p>
    <w:p w:rsidR="00D66631" w:rsidRPr="00D66631" w:rsidRDefault="00D66631" w:rsidP="004C1DB8">
      <w:pPr>
        <w:spacing w:after="0" w:line="240" w:lineRule="auto"/>
        <w:ind w:firstLine="708"/>
        <w:jc w:val="both"/>
        <w:rPr>
          <w:rFonts w:ascii="Times New Roman" w:hAnsi="Times New Roman" w:cs="Times New Roman"/>
          <w:sz w:val="18"/>
          <w:szCs w:val="18"/>
        </w:rPr>
      </w:pPr>
      <w:r w:rsidRPr="00D66631">
        <w:rPr>
          <w:rFonts w:ascii="Times New Roman" w:hAnsi="Times New Roman" w:cs="Times New Roman"/>
          <w:sz w:val="18"/>
          <w:szCs w:val="18"/>
        </w:rPr>
        <w:t>Для признания нуждаемости в улучшении жилищных условий молодые семьи подают документы по месту регистрации.</w:t>
      </w:r>
    </w:p>
    <w:p w:rsidR="00D66631" w:rsidRPr="00D66631" w:rsidRDefault="00D66631" w:rsidP="00D66631">
      <w:pPr>
        <w:spacing w:after="0" w:line="240" w:lineRule="auto"/>
        <w:rPr>
          <w:rFonts w:ascii="Times New Roman" w:hAnsi="Times New Roman" w:cs="Times New Roman"/>
          <w:sz w:val="18"/>
          <w:szCs w:val="18"/>
        </w:rPr>
      </w:pPr>
    </w:p>
    <w:p w:rsidR="00D66631" w:rsidRPr="00D66631" w:rsidRDefault="00D66631" w:rsidP="00D66631">
      <w:pPr>
        <w:widowControl w:val="0"/>
        <w:numPr>
          <w:ilvl w:val="0"/>
          <w:numId w:val="1"/>
        </w:numPr>
        <w:tabs>
          <w:tab w:val="left" w:pos="139"/>
        </w:tabs>
        <w:spacing w:after="0" w:line="240" w:lineRule="auto"/>
        <w:jc w:val="center"/>
        <w:rPr>
          <w:rFonts w:ascii="Times New Roman" w:hAnsi="Times New Roman" w:cs="Times New Roman"/>
          <w:b/>
          <w:sz w:val="18"/>
          <w:szCs w:val="18"/>
        </w:rPr>
      </w:pPr>
      <w:r w:rsidRPr="00D66631">
        <w:rPr>
          <w:rStyle w:val="20"/>
          <w:rFonts w:eastAsiaTheme="minorHAnsi"/>
          <w:b/>
        </w:rPr>
        <w:t>этап</w:t>
      </w:r>
      <w:r w:rsidRPr="00D66631">
        <w:rPr>
          <w:rFonts w:ascii="Times New Roman" w:hAnsi="Times New Roman" w:cs="Times New Roman"/>
          <w:b/>
          <w:sz w:val="18"/>
          <w:szCs w:val="18"/>
        </w:rPr>
        <w:t xml:space="preserve"> </w:t>
      </w:r>
    </w:p>
    <w:p w:rsidR="00D66631" w:rsidRPr="00D66631" w:rsidRDefault="00D66631" w:rsidP="00D66631">
      <w:pPr>
        <w:spacing w:after="0" w:line="240" w:lineRule="auto"/>
        <w:ind w:firstLine="200"/>
        <w:jc w:val="both"/>
        <w:rPr>
          <w:rFonts w:ascii="Times New Roman" w:hAnsi="Times New Roman" w:cs="Times New Roman"/>
          <w:sz w:val="18"/>
          <w:szCs w:val="18"/>
        </w:rPr>
      </w:pPr>
      <w:proofErr w:type="gramStart"/>
      <w:r w:rsidRPr="00D66631">
        <w:rPr>
          <w:rFonts w:ascii="Times New Roman" w:hAnsi="Times New Roman" w:cs="Times New Roman"/>
          <w:sz w:val="18"/>
          <w:szCs w:val="18"/>
        </w:rPr>
        <w:t>После принятия решения о признании молодой семьи нуждающейся в улучшении жилищных условий, представляются следующие 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roofErr w:type="gramEnd"/>
    </w:p>
    <w:p w:rsidR="00D66631" w:rsidRPr="00D66631" w:rsidRDefault="00D66631" w:rsidP="00D66631">
      <w:pPr>
        <w:spacing w:after="0" w:line="240" w:lineRule="auto"/>
        <w:ind w:firstLine="200"/>
        <w:jc w:val="both"/>
        <w:rPr>
          <w:rFonts w:ascii="Times New Roman" w:hAnsi="Times New Roman" w:cs="Times New Roman"/>
          <w:sz w:val="18"/>
          <w:szCs w:val="18"/>
        </w:rPr>
      </w:pPr>
      <w:r w:rsidRPr="00D66631">
        <w:rPr>
          <w:rFonts w:ascii="Times New Roman" w:hAnsi="Times New Roman" w:cs="Times New Roman"/>
          <w:sz w:val="18"/>
          <w:szCs w:val="18"/>
        </w:rPr>
        <w:t>1) Согласие на обработку персональных данных;</w:t>
      </w:r>
    </w:p>
    <w:p w:rsidR="00D66631" w:rsidRPr="00D66631" w:rsidRDefault="00D66631" w:rsidP="00D66631">
      <w:pPr>
        <w:tabs>
          <w:tab w:val="left" w:pos="374"/>
        </w:tabs>
        <w:spacing w:after="0" w:line="240" w:lineRule="auto"/>
        <w:ind w:firstLine="200"/>
        <w:jc w:val="both"/>
        <w:rPr>
          <w:rFonts w:ascii="Times New Roman" w:hAnsi="Times New Roman" w:cs="Times New Roman"/>
          <w:sz w:val="18"/>
          <w:szCs w:val="18"/>
        </w:rPr>
      </w:pPr>
      <w:r w:rsidRPr="00D66631">
        <w:rPr>
          <w:rFonts w:ascii="Times New Roman" w:hAnsi="Times New Roman" w:cs="Times New Roman"/>
          <w:sz w:val="18"/>
          <w:szCs w:val="18"/>
        </w:rPr>
        <w:t>а)</w:t>
      </w:r>
      <w:r w:rsidRPr="00D66631">
        <w:rPr>
          <w:rFonts w:ascii="Times New Roman" w:hAnsi="Times New Roman" w:cs="Times New Roman"/>
          <w:sz w:val="18"/>
          <w:szCs w:val="18"/>
        </w:rPr>
        <w:tab/>
        <w:t>заключение кредитной (иной) организации, предоставляющей жилищные кредиты (займы), о максимальной сумме кредита (займа), которую может получить молодая семья в соответствии со средним ежемесячным доходом;</w:t>
      </w:r>
    </w:p>
    <w:p w:rsidR="00D66631" w:rsidRPr="00D66631" w:rsidRDefault="00D66631" w:rsidP="00D66631">
      <w:pPr>
        <w:tabs>
          <w:tab w:val="left" w:pos="403"/>
        </w:tabs>
        <w:spacing w:after="0" w:line="240" w:lineRule="auto"/>
        <w:ind w:firstLine="180"/>
        <w:jc w:val="both"/>
        <w:rPr>
          <w:rFonts w:ascii="Times New Roman" w:hAnsi="Times New Roman" w:cs="Times New Roman"/>
          <w:sz w:val="18"/>
          <w:szCs w:val="18"/>
        </w:rPr>
      </w:pPr>
      <w:r w:rsidRPr="00D66631">
        <w:rPr>
          <w:rFonts w:ascii="Times New Roman" w:hAnsi="Times New Roman" w:cs="Times New Roman"/>
          <w:sz w:val="18"/>
          <w:szCs w:val="18"/>
        </w:rPr>
        <w:t>б)</w:t>
      </w:r>
      <w:r w:rsidRPr="00D66631">
        <w:rPr>
          <w:rFonts w:ascii="Times New Roman" w:hAnsi="Times New Roman" w:cs="Times New Roman"/>
          <w:sz w:val="18"/>
          <w:szCs w:val="18"/>
        </w:rPr>
        <w:tab/>
        <w:t>выписку по банковскому счёту, сберегательную книжку или иной документ, содержащий сведения о сумме денежных средств на банковском счёте, открытом на члена молодой семьи;</w:t>
      </w:r>
    </w:p>
    <w:p w:rsidR="00D66631" w:rsidRPr="00D66631" w:rsidRDefault="00D66631" w:rsidP="00D66631">
      <w:pPr>
        <w:tabs>
          <w:tab w:val="left" w:pos="499"/>
        </w:tabs>
        <w:spacing w:after="0" w:line="240" w:lineRule="auto"/>
        <w:ind w:firstLine="180"/>
        <w:jc w:val="both"/>
        <w:rPr>
          <w:rFonts w:ascii="Times New Roman" w:hAnsi="Times New Roman" w:cs="Times New Roman"/>
          <w:sz w:val="18"/>
          <w:szCs w:val="18"/>
        </w:rPr>
      </w:pPr>
      <w:r w:rsidRPr="00D66631">
        <w:rPr>
          <w:rFonts w:ascii="Times New Roman" w:hAnsi="Times New Roman" w:cs="Times New Roman"/>
          <w:sz w:val="18"/>
          <w:szCs w:val="18"/>
        </w:rPr>
        <w:t>в)</w:t>
      </w:r>
      <w:r w:rsidRPr="00D66631">
        <w:rPr>
          <w:rFonts w:ascii="Times New Roman" w:hAnsi="Times New Roman" w:cs="Times New Roman"/>
          <w:sz w:val="18"/>
          <w:szCs w:val="18"/>
        </w:rPr>
        <w:tab/>
        <w:t>копию государственного сертификата на материнский (семейный) капитал.</w:t>
      </w:r>
    </w:p>
    <w:p w:rsidR="00D66631" w:rsidRPr="00D66631" w:rsidRDefault="00D66631" w:rsidP="00D66631">
      <w:pPr>
        <w:spacing w:after="0" w:line="240" w:lineRule="auto"/>
        <w:ind w:firstLine="180"/>
        <w:jc w:val="both"/>
        <w:rPr>
          <w:rFonts w:ascii="Times New Roman" w:hAnsi="Times New Roman" w:cs="Times New Roman"/>
          <w:sz w:val="18"/>
          <w:szCs w:val="18"/>
        </w:rPr>
      </w:pPr>
      <w:r w:rsidRPr="00D66631">
        <w:rPr>
          <w:rFonts w:ascii="Times New Roman" w:hAnsi="Times New Roman" w:cs="Times New Roman"/>
          <w:sz w:val="18"/>
          <w:szCs w:val="18"/>
        </w:rPr>
        <w:t xml:space="preserve">Документы подаются в Администрацию </w:t>
      </w:r>
      <w:proofErr w:type="spellStart"/>
      <w:r w:rsidRPr="00D66631">
        <w:rPr>
          <w:rFonts w:ascii="Times New Roman" w:hAnsi="Times New Roman" w:cs="Times New Roman"/>
          <w:sz w:val="18"/>
          <w:szCs w:val="18"/>
        </w:rPr>
        <w:t>Колышлейского</w:t>
      </w:r>
      <w:proofErr w:type="spellEnd"/>
      <w:r w:rsidRPr="00D66631">
        <w:rPr>
          <w:rFonts w:ascii="Times New Roman" w:hAnsi="Times New Roman" w:cs="Times New Roman"/>
          <w:sz w:val="18"/>
          <w:szCs w:val="18"/>
        </w:rPr>
        <w:t xml:space="preserve"> района Пензенской области.</w:t>
      </w:r>
    </w:p>
    <w:p w:rsidR="00D66631" w:rsidRPr="00D66631" w:rsidRDefault="00D66631" w:rsidP="00D66631">
      <w:pPr>
        <w:spacing w:after="0" w:line="240" w:lineRule="auto"/>
        <w:ind w:firstLine="180"/>
        <w:jc w:val="both"/>
        <w:rPr>
          <w:rFonts w:ascii="Times New Roman" w:hAnsi="Times New Roman" w:cs="Times New Roman"/>
          <w:sz w:val="18"/>
          <w:szCs w:val="18"/>
        </w:rPr>
      </w:pPr>
    </w:p>
    <w:p w:rsidR="00D66631" w:rsidRPr="00D66631" w:rsidRDefault="00D66631" w:rsidP="00D66631">
      <w:pPr>
        <w:widowControl w:val="0"/>
        <w:numPr>
          <w:ilvl w:val="0"/>
          <w:numId w:val="1"/>
        </w:numPr>
        <w:tabs>
          <w:tab w:val="left" w:pos="139"/>
        </w:tabs>
        <w:spacing w:after="0" w:line="240" w:lineRule="auto"/>
        <w:jc w:val="center"/>
        <w:rPr>
          <w:rFonts w:ascii="Times New Roman" w:hAnsi="Times New Roman" w:cs="Times New Roman"/>
          <w:b/>
          <w:sz w:val="18"/>
          <w:szCs w:val="18"/>
        </w:rPr>
      </w:pPr>
      <w:r w:rsidRPr="00D66631">
        <w:rPr>
          <w:rStyle w:val="20"/>
          <w:rFonts w:eastAsiaTheme="minorHAnsi"/>
          <w:b/>
        </w:rPr>
        <w:t>этап</w:t>
      </w:r>
      <w:r w:rsidRPr="00D66631">
        <w:rPr>
          <w:rFonts w:ascii="Times New Roman" w:hAnsi="Times New Roman" w:cs="Times New Roman"/>
          <w:b/>
          <w:sz w:val="18"/>
          <w:szCs w:val="18"/>
        </w:rPr>
        <w:t xml:space="preserve"> </w:t>
      </w:r>
    </w:p>
    <w:p w:rsidR="00D66631" w:rsidRPr="00D66631" w:rsidRDefault="00D66631" w:rsidP="00D66631">
      <w:pPr>
        <w:spacing w:after="0" w:line="240" w:lineRule="auto"/>
        <w:ind w:firstLine="180"/>
        <w:jc w:val="both"/>
        <w:rPr>
          <w:rFonts w:ascii="Times New Roman" w:hAnsi="Times New Roman" w:cs="Times New Roman"/>
          <w:sz w:val="18"/>
          <w:szCs w:val="18"/>
        </w:rPr>
      </w:pPr>
      <w:r w:rsidRPr="00D66631">
        <w:rPr>
          <w:rFonts w:ascii="Times New Roman" w:hAnsi="Times New Roman" w:cs="Times New Roman"/>
          <w:sz w:val="18"/>
          <w:szCs w:val="18"/>
        </w:rPr>
        <w:t>Для участия в мероприятии молодая семья подает следующие документы:</w:t>
      </w:r>
    </w:p>
    <w:p w:rsidR="00D66631" w:rsidRPr="00D66631" w:rsidRDefault="00D66631" w:rsidP="00D66631">
      <w:pPr>
        <w:tabs>
          <w:tab w:val="left" w:pos="370"/>
        </w:tabs>
        <w:spacing w:after="0" w:line="240" w:lineRule="auto"/>
        <w:ind w:firstLine="180"/>
        <w:jc w:val="both"/>
        <w:rPr>
          <w:rFonts w:ascii="Times New Roman" w:hAnsi="Times New Roman" w:cs="Times New Roman"/>
          <w:sz w:val="18"/>
          <w:szCs w:val="18"/>
        </w:rPr>
      </w:pPr>
      <w:r w:rsidRPr="00D66631">
        <w:rPr>
          <w:rFonts w:ascii="Times New Roman" w:hAnsi="Times New Roman" w:cs="Times New Roman"/>
          <w:sz w:val="18"/>
          <w:szCs w:val="18"/>
        </w:rPr>
        <w:t>а)</w:t>
      </w:r>
      <w:r w:rsidRPr="00D66631">
        <w:rPr>
          <w:rFonts w:ascii="Times New Roman" w:hAnsi="Times New Roman" w:cs="Times New Roman"/>
          <w:sz w:val="18"/>
          <w:szCs w:val="18"/>
        </w:rPr>
        <w:tab/>
        <w:t>заявление в 2 экземплярах (один экземпляр возвращается заявителю с указанием даты принятия заявления и приложенных к нему документов);</w:t>
      </w:r>
    </w:p>
    <w:p w:rsidR="00D66631" w:rsidRPr="00D66631" w:rsidRDefault="00D66631" w:rsidP="00D66631">
      <w:pPr>
        <w:tabs>
          <w:tab w:val="left" w:pos="374"/>
        </w:tabs>
        <w:spacing w:after="0" w:line="240" w:lineRule="auto"/>
        <w:ind w:firstLine="180"/>
        <w:jc w:val="both"/>
        <w:rPr>
          <w:rFonts w:ascii="Times New Roman" w:hAnsi="Times New Roman" w:cs="Times New Roman"/>
          <w:sz w:val="18"/>
          <w:szCs w:val="18"/>
        </w:rPr>
      </w:pPr>
      <w:r w:rsidRPr="00D66631">
        <w:rPr>
          <w:rFonts w:ascii="Times New Roman" w:hAnsi="Times New Roman" w:cs="Times New Roman"/>
          <w:sz w:val="18"/>
          <w:szCs w:val="18"/>
        </w:rPr>
        <w:t>б)</w:t>
      </w:r>
      <w:r w:rsidRPr="00D66631">
        <w:rPr>
          <w:rFonts w:ascii="Times New Roman" w:hAnsi="Times New Roman" w:cs="Times New Roman"/>
          <w:sz w:val="18"/>
          <w:szCs w:val="18"/>
        </w:rPr>
        <w:tab/>
        <w:t>копия документов, удостоверяющих личность каждого члена семьи (с предъявлением оригиналов);</w:t>
      </w:r>
    </w:p>
    <w:p w:rsidR="00D66631" w:rsidRPr="00D66631" w:rsidRDefault="00D66631" w:rsidP="00D66631">
      <w:pPr>
        <w:tabs>
          <w:tab w:val="left" w:pos="370"/>
        </w:tabs>
        <w:spacing w:after="0" w:line="240" w:lineRule="auto"/>
        <w:ind w:firstLine="180"/>
        <w:jc w:val="both"/>
        <w:rPr>
          <w:rFonts w:ascii="Times New Roman" w:hAnsi="Times New Roman" w:cs="Times New Roman"/>
          <w:sz w:val="18"/>
          <w:szCs w:val="18"/>
        </w:rPr>
      </w:pPr>
      <w:r w:rsidRPr="00D66631">
        <w:rPr>
          <w:rFonts w:ascii="Times New Roman" w:hAnsi="Times New Roman" w:cs="Times New Roman"/>
          <w:sz w:val="18"/>
          <w:szCs w:val="18"/>
        </w:rPr>
        <w:t>в)</w:t>
      </w:r>
      <w:r w:rsidRPr="00D66631">
        <w:rPr>
          <w:rFonts w:ascii="Times New Roman" w:hAnsi="Times New Roman" w:cs="Times New Roman"/>
          <w:sz w:val="18"/>
          <w:szCs w:val="18"/>
        </w:rPr>
        <w:tab/>
        <w:t>копия свидетельства о браке (на неполную семью не распространяется) (с предъявлением оригиналов);</w:t>
      </w:r>
    </w:p>
    <w:p w:rsidR="00D66631" w:rsidRPr="00D66631" w:rsidRDefault="00D66631" w:rsidP="00D66631">
      <w:pPr>
        <w:tabs>
          <w:tab w:val="left" w:pos="365"/>
        </w:tabs>
        <w:spacing w:after="0" w:line="240" w:lineRule="auto"/>
        <w:ind w:firstLine="180"/>
        <w:jc w:val="both"/>
        <w:rPr>
          <w:rFonts w:ascii="Times New Roman" w:hAnsi="Times New Roman" w:cs="Times New Roman"/>
          <w:sz w:val="18"/>
          <w:szCs w:val="18"/>
        </w:rPr>
      </w:pPr>
      <w:r w:rsidRPr="00D66631">
        <w:rPr>
          <w:rFonts w:ascii="Times New Roman" w:hAnsi="Times New Roman" w:cs="Times New Roman"/>
          <w:sz w:val="18"/>
          <w:szCs w:val="18"/>
        </w:rPr>
        <w:t>г)</w:t>
      </w:r>
      <w:r w:rsidRPr="00D66631">
        <w:rPr>
          <w:rFonts w:ascii="Times New Roman" w:hAnsi="Times New Roman" w:cs="Times New Roman"/>
          <w:sz w:val="18"/>
          <w:szCs w:val="18"/>
        </w:rPr>
        <w:tab/>
        <w:t>документ, подтверждающий признание молодой семьи нуждающейся в жилых помещениях;</w:t>
      </w:r>
    </w:p>
    <w:p w:rsidR="00D66631" w:rsidRPr="00D66631" w:rsidRDefault="00D66631" w:rsidP="00D66631">
      <w:pPr>
        <w:tabs>
          <w:tab w:val="left" w:pos="379"/>
        </w:tabs>
        <w:spacing w:after="0" w:line="240" w:lineRule="auto"/>
        <w:ind w:firstLine="180"/>
        <w:jc w:val="both"/>
        <w:rPr>
          <w:rFonts w:ascii="Times New Roman" w:hAnsi="Times New Roman" w:cs="Times New Roman"/>
          <w:sz w:val="18"/>
          <w:szCs w:val="18"/>
        </w:rPr>
      </w:pPr>
      <w:proofErr w:type="spellStart"/>
      <w:r w:rsidRPr="00D66631">
        <w:rPr>
          <w:rFonts w:ascii="Times New Roman" w:hAnsi="Times New Roman" w:cs="Times New Roman"/>
          <w:sz w:val="18"/>
          <w:szCs w:val="18"/>
        </w:rPr>
        <w:t>д</w:t>
      </w:r>
      <w:proofErr w:type="spellEnd"/>
      <w:r w:rsidRPr="00D66631">
        <w:rPr>
          <w:rFonts w:ascii="Times New Roman" w:hAnsi="Times New Roman" w:cs="Times New Roman"/>
          <w:sz w:val="18"/>
          <w:szCs w:val="18"/>
        </w:rPr>
        <w:t>)</w:t>
      </w:r>
      <w:r w:rsidRPr="00D66631">
        <w:rPr>
          <w:rFonts w:ascii="Times New Roman" w:hAnsi="Times New Roman" w:cs="Times New Roman"/>
          <w:sz w:val="18"/>
          <w:szCs w:val="18"/>
        </w:rPr>
        <w:tab/>
        <w:t xml:space="preserve">решение о признании молодой семьи, имеющей доходы, позволяющие получить кредит, либо иные </w:t>
      </w:r>
      <w:r w:rsidRPr="00D66631">
        <w:rPr>
          <w:rFonts w:ascii="Times New Roman" w:hAnsi="Times New Roman" w:cs="Times New Roman"/>
          <w:sz w:val="18"/>
          <w:szCs w:val="18"/>
        </w:rPr>
        <w:lastRenderedPageBreak/>
        <w:t>денежные средства для оплаты расчетной (средней) стоимости жилья в части, превышающей размер социальной выплаты, предоставляемой в соответствии с условиями мероприятия ведомственной целевой программы;</w:t>
      </w:r>
    </w:p>
    <w:p w:rsidR="00D66631" w:rsidRPr="00D66631" w:rsidRDefault="00D66631" w:rsidP="00D66631">
      <w:pPr>
        <w:spacing w:after="0" w:line="240" w:lineRule="auto"/>
        <w:jc w:val="both"/>
        <w:rPr>
          <w:rFonts w:ascii="Times New Roman" w:hAnsi="Times New Roman" w:cs="Times New Roman"/>
          <w:sz w:val="18"/>
          <w:szCs w:val="18"/>
        </w:rPr>
      </w:pPr>
      <w:r w:rsidRPr="00D66631">
        <w:rPr>
          <w:rFonts w:ascii="Times New Roman" w:hAnsi="Times New Roman" w:cs="Times New Roman"/>
          <w:sz w:val="18"/>
          <w:szCs w:val="18"/>
        </w:rPr>
        <w:t>е) копия страхового свидетельства обязательного пенсионного страхования каждого члена семьи (с предъявлением оригиналов).</w:t>
      </w:r>
    </w:p>
    <w:p w:rsidR="00D66631" w:rsidRPr="00D66631" w:rsidRDefault="00D66631" w:rsidP="00D66631">
      <w:pPr>
        <w:spacing w:after="0" w:line="240" w:lineRule="auto"/>
        <w:ind w:firstLine="180"/>
        <w:jc w:val="both"/>
        <w:rPr>
          <w:rFonts w:ascii="Times New Roman" w:hAnsi="Times New Roman" w:cs="Times New Roman"/>
          <w:sz w:val="18"/>
          <w:szCs w:val="18"/>
        </w:rPr>
      </w:pPr>
      <w:r w:rsidRPr="00D66631">
        <w:rPr>
          <w:rFonts w:ascii="Times New Roman" w:hAnsi="Times New Roman" w:cs="Times New Roman"/>
          <w:sz w:val="18"/>
          <w:szCs w:val="18"/>
        </w:rPr>
        <w:t xml:space="preserve">Документы подаются в Администрацию </w:t>
      </w:r>
      <w:proofErr w:type="spellStart"/>
      <w:r w:rsidRPr="00D66631">
        <w:rPr>
          <w:rFonts w:ascii="Times New Roman" w:hAnsi="Times New Roman" w:cs="Times New Roman"/>
          <w:sz w:val="18"/>
          <w:szCs w:val="18"/>
        </w:rPr>
        <w:t>Колышлейского</w:t>
      </w:r>
      <w:proofErr w:type="spellEnd"/>
      <w:r w:rsidRPr="00D66631">
        <w:rPr>
          <w:rFonts w:ascii="Times New Roman" w:hAnsi="Times New Roman" w:cs="Times New Roman"/>
          <w:sz w:val="18"/>
          <w:szCs w:val="18"/>
        </w:rPr>
        <w:t xml:space="preserve"> района Пензенской области</w:t>
      </w:r>
    </w:p>
    <w:p w:rsidR="00D66631" w:rsidRPr="00D66631" w:rsidRDefault="00D66631" w:rsidP="00D66631">
      <w:pPr>
        <w:spacing w:after="0" w:line="240" w:lineRule="auto"/>
        <w:ind w:firstLine="180"/>
        <w:jc w:val="both"/>
        <w:rPr>
          <w:rFonts w:ascii="Times New Roman" w:hAnsi="Times New Roman" w:cs="Times New Roman"/>
          <w:sz w:val="18"/>
          <w:szCs w:val="18"/>
        </w:rPr>
      </w:pPr>
    </w:p>
    <w:p w:rsidR="00D66631" w:rsidRPr="00D66631" w:rsidRDefault="00D66631" w:rsidP="00D66631">
      <w:pPr>
        <w:widowControl w:val="0"/>
        <w:numPr>
          <w:ilvl w:val="0"/>
          <w:numId w:val="1"/>
        </w:numPr>
        <w:tabs>
          <w:tab w:val="left" w:pos="134"/>
        </w:tabs>
        <w:spacing w:after="0" w:line="240" w:lineRule="auto"/>
        <w:jc w:val="center"/>
        <w:rPr>
          <w:rFonts w:ascii="Times New Roman" w:hAnsi="Times New Roman" w:cs="Times New Roman"/>
          <w:b/>
          <w:sz w:val="18"/>
          <w:szCs w:val="18"/>
        </w:rPr>
      </w:pPr>
      <w:r w:rsidRPr="00D66631">
        <w:rPr>
          <w:rStyle w:val="20"/>
          <w:rFonts w:eastAsiaTheme="minorHAnsi"/>
          <w:b/>
        </w:rPr>
        <w:t>этап</w:t>
      </w:r>
      <w:r w:rsidRPr="00D66631">
        <w:rPr>
          <w:rFonts w:ascii="Times New Roman" w:hAnsi="Times New Roman" w:cs="Times New Roman"/>
          <w:b/>
          <w:sz w:val="18"/>
          <w:szCs w:val="18"/>
        </w:rPr>
        <w:t xml:space="preserve"> </w:t>
      </w:r>
    </w:p>
    <w:p w:rsidR="00D66631" w:rsidRPr="00D66631" w:rsidRDefault="00D66631" w:rsidP="00D66631">
      <w:pPr>
        <w:spacing w:after="0" w:line="240" w:lineRule="auto"/>
        <w:ind w:firstLine="180"/>
        <w:jc w:val="both"/>
        <w:rPr>
          <w:rFonts w:ascii="Times New Roman" w:hAnsi="Times New Roman" w:cs="Times New Roman"/>
          <w:sz w:val="18"/>
          <w:szCs w:val="18"/>
        </w:rPr>
      </w:pPr>
      <w:proofErr w:type="gramStart"/>
      <w:r w:rsidRPr="00D66631">
        <w:rPr>
          <w:rFonts w:ascii="Times New Roman" w:hAnsi="Times New Roman" w:cs="Times New Roman"/>
          <w:sz w:val="18"/>
          <w:szCs w:val="18"/>
        </w:rPr>
        <w:t>Для включения в список молодых семей-участников мероприятия государственной программы, изъявивших желание получить социальную выплату в планируемом году, в соответствии п.п. 6 и 7 Приказа Министерства труда, социальной защиты и демографии Пензенской области от 06.06.2019 № 250-0С, молодые семьи - участники мероприятия государственной программы подают в орган местного самоуправления с 1 января по 20 мая года, предшествующему планируемому заявление о включении в</w:t>
      </w:r>
      <w:proofErr w:type="gramEnd"/>
      <w:r w:rsidRPr="00D66631">
        <w:rPr>
          <w:rFonts w:ascii="Times New Roman" w:hAnsi="Times New Roman" w:cs="Times New Roman"/>
          <w:sz w:val="18"/>
          <w:szCs w:val="18"/>
        </w:rPr>
        <w:t xml:space="preserve"> список молодых семей- участников мероприятия государственной программы, изъявивших желание получить социальную выплату в планируемом году.</w:t>
      </w:r>
    </w:p>
    <w:p w:rsidR="00D66631" w:rsidRPr="00D66631" w:rsidRDefault="00D66631" w:rsidP="00D66631">
      <w:pPr>
        <w:spacing w:after="0" w:line="240" w:lineRule="auto"/>
        <w:ind w:firstLine="180"/>
        <w:jc w:val="both"/>
        <w:rPr>
          <w:rFonts w:ascii="Times New Roman" w:hAnsi="Times New Roman" w:cs="Times New Roman"/>
          <w:sz w:val="18"/>
          <w:szCs w:val="18"/>
        </w:rPr>
      </w:pPr>
      <w:r w:rsidRPr="00D66631">
        <w:rPr>
          <w:rFonts w:ascii="Times New Roman" w:hAnsi="Times New Roman" w:cs="Times New Roman"/>
          <w:sz w:val="18"/>
          <w:szCs w:val="18"/>
        </w:rPr>
        <w:t xml:space="preserve">Заявление подается с 1 января по 20 мая ежегодно в Администрацию </w:t>
      </w:r>
      <w:proofErr w:type="spellStart"/>
      <w:r w:rsidRPr="00D66631">
        <w:rPr>
          <w:rFonts w:ascii="Times New Roman" w:hAnsi="Times New Roman" w:cs="Times New Roman"/>
          <w:sz w:val="18"/>
          <w:szCs w:val="18"/>
        </w:rPr>
        <w:t>Колышлейского</w:t>
      </w:r>
      <w:proofErr w:type="spellEnd"/>
      <w:r w:rsidRPr="00D66631">
        <w:rPr>
          <w:rFonts w:ascii="Times New Roman" w:hAnsi="Times New Roman" w:cs="Times New Roman"/>
          <w:sz w:val="18"/>
          <w:szCs w:val="18"/>
        </w:rPr>
        <w:t xml:space="preserve"> района Пензенской области</w:t>
      </w:r>
    </w:p>
    <w:p w:rsidR="00D66631" w:rsidRPr="00D66631" w:rsidRDefault="00D66631" w:rsidP="00D66631">
      <w:pPr>
        <w:spacing w:after="0" w:line="240" w:lineRule="auto"/>
        <w:jc w:val="center"/>
        <w:rPr>
          <w:rFonts w:ascii="Times New Roman" w:hAnsi="Times New Roman" w:cs="Times New Roman"/>
          <w:b/>
          <w:i/>
          <w:sz w:val="18"/>
          <w:szCs w:val="18"/>
          <w:u w:val="single"/>
        </w:rPr>
      </w:pPr>
      <w:r w:rsidRPr="00D66631">
        <w:rPr>
          <w:rStyle w:val="20"/>
          <w:rFonts w:eastAsiaTheme="minorHAnsi"/>
          <w:b/>
          <w:i/>
        </w:rPr>
        <w:t>Копии документов представляются с оригиналами</w:t>
      </w:r>
      <w:r w:rsidRPr="00D66631">
        <w:rPr>
          <w:rFonts w:ascii="Times New Roman" w:hAnsi="Times New Roman" w:cs="Times New Roman"/>
          <w:b/>
          <w:i/>
          <w:sz w:val="18"/>
          <w:szCs w:val="18"/>
        </w:rPr>
        <w:t xml:space="preserve"> </w:t>
      </w:r>
      <w:r w:rsidRPr="00D66631">
        <w:rPr>
          <w:rStyle w:val="20"/>
          <w:rFonts w:eastAsiaTheme="minorHAnsi"/>
          <w:b/>
          <w:i/>
        </w:rPr>
        <w:t>документов для сверки.</w:t>
      </w:r>
    </w:p>
    <w:p w:rsidR="00D66631" w:rsidRPr="00D66631" w:rsidRDefault="00D66631" w:rsidP="00D66631">
      <w:pPr>
        <w:spacing w:after="0" w:line="240" w:lineRule="auto"/>
        <w:ind w:firstLine="180"/>
        <w:jc w:val="both"/>
        <w:rPr>
          <w:rFonts w:ascii="Times New Roman" w:hAnsi="Times New Roman" w:cs="Times New Roman"/>
          <w:sz w:val="18"/>
          <w:szCs w:val="18"/>
        </w:rPr>
      </w:pPr>
      <w:r w:rsidRPr="00D66631">
        <w:rPr>
          <w:rStyle w:val="30"/>
          <w:rFonts w:eastAsiaTheme="minorHAnsi"/>
          <w:b w:val="0"/>
          <w:bCs w:val="0"/>
          <w:sz w:val="18"/>
          <w:szCs w:val="18"/>
        </w:rPr>
        <w:t>Что получает семья по мероприятию государственной программы</w:t>
      </w:r>
    </w:p>
    <w:p w:rsidR="00D66631" w:rsidRPr="00D66631" w:rsidRDefault="00D66631" w:rsidP="00D66631">
      <w:pPr>
        <w:pStyle w:val="1"/>
        <w:shd w:val="clear" w:color="auto" w:fill="auto"/>
        <w:spacing w:line="240" w:lineRule="auto"/>
        <w:ind w:firstLine="180"/>
        <w:rPr>
          <w:sz w:val="18"/>
          <w:szCs w:val="18"/>
        </w:rPr>
      </w:pPr>
      <w:r w:rsidRPr="00D66631">
        <w:rPr>
          <w:sz w:val="18"/>
          <w:szCs w:val="18"/>
        </w:rPr>
        <w:t>Социальную выплату (безвозвратные средства) на приобретение жилого помещения или создание объекта индивидуального жилищного строительства, а также использования таких выплат.</w:t>
      </w:r>
    </w:p>
    <w:p w:rsidR="00D66631" w:rsidRPr="00D66631" w:rsidRDefault="00D66631" w:rsidP="00D66631">
      <w:pPr>
        <w:pStyle w:val="1"/>
        <w:shd w:val="clear" w:color="auto" w:fill="auto"/>
        <w:spacing w:line="240" w:lineRule="auto"/>
        <w:ind w:firstLine="180"/>
        <w:rPr>
          <w:sz w:val="18"/>
          <w:szCs w:val="18"/>
        </w:rPr>
      </w:pPr>
      <w:r w:rsidRPr="00D66631">
        <w:rPr>
          <w:sz w:val="18"/>
          <w:szCs w:val="18"/>
        </w:rPr>
        <w:t>Социальные выплаты используются:</w:t>
      </w:r>
    </w:p>
    <w:p w:rsidR="00D66631" w:rsidRPr="00D66631" w:rsidRDefault="00D66631" w:rsidP="00D66631">
      <w:pPr>
        <w:pStyle w:val="1"/>
        <w:shd w:val="clear" w:color="auto" w:fill="auto"/>
        <w:tabs>
          <w:tab w:val="left" w:pos="394"/>
        </w:tabs>
        <w:spacing w:line="240" w:lineRule="auto"/>
        <w:ind w:firstLine="180"/>
        <w:rPr>
          <w:sz w:val="18"/>
          <w:szCs w:val="18"/>
        </w:rPr>
      </w:pPr>
      <w:r w:rsidRPr="00D66631">
        <w:rPr>
          <w:sz w:val="18"/>
          <w:szCs w:val="18"/>
        </w:rPr>
        <w:t>а)</w:t>
      </w:r>
      <w:r w:rsidRPr="00D66631">
        <w:rPr>
          <w:sz w:val="18"/>
          <w:szCs w:val="18"/>
        </w:rPr>
        <w:tab/>
        <w:t>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D66631" w:rsidRPr="00D66631" w:rsidRDefault="00D66631" w:rsidP="00D66631">
      <w:pPr>
        <w:pStyle w:val="1"/>
        <w:shd w:val="clear" w:color="auto" w:fill="auto"/>
        <w:tabs>
          <w:tab w:val="left" w:pos="384"/>
        </w:tabs>
        <w:spacing w:line="240" w:lineRule="auto"/>
        <w:ind w:firstLine="180"/>
        <w:rPr>
          <w:sz w:val="18"/>
          <w:szCs w:val="18"/>
        </w:rPr>
      </w:pPr>
      <w:r w:rsidRPr="00D66631">
        <w:rPr>
          <w:sz w:val="18"/>
          <w:szCs w:val="18"/>
        </w:rPr>
        <w:t>б)</w:t>
      </w:r>
      <w:r w:rsidRPr="00D66631">
        <w:rPr>
          <w:sz w:val="18"/>
          <w:szCs w:val="18"/>
        </w:rPr>
        <w:tab/>
        <w:t>для оплаты цены договора строительного подряда на строительство жилого дома;</w:t>
      </w:r>
    </w:p>
    <w:p w:rsidR="00D66631" w:rsidRPr="00D66631" w:rsidRDefault="00D66631" w:rsidP="00D66631">
      <w:pPr>
        <w:pStyle w:val="1"/>
        <w:shd w:val="clear" w:color="auto" w:fill="auto"/>
        <w:tabs>
          <w:tab w:val="left" w:pos="350"/>
        </w:tabs>
        <w:spacing w:line="240" w:lineRule="auto"/>
        <w:ind w:firstLine="180"/>
        <w:rPr>
          <w:sz w:val="18"/>
          <w:szCs w:val="18"/>
        </w:rPr>
      </w:pPr>
      <w:r w:rsidRPr="00D66631">
        <w:rPr>
          <w:sz w:val="18"/>
          <w:szCs w:val="18"/>
        </w:rPr>
        <w:t>в)</w:t>
      </w:r>
      <w:r w:rsidRPr="00D66631">
        <w:rPr>
          <w:sz w:val="18"/>
          <w:szCs w:val="18"/>
        </w:rPr>
        <w:tab/>
        <w:t xml:space="preserve">для осуществления последнего платежа в счет уплаты паевого взноса в полном размере, после </w:t>
      </w:r>
      <w:proofErr w:type="gramStart"/>
      <w:r w:rsidRPr="00D66631">
        <w:rPr>
          <w:sz w:val="18"/>
          <w:szCs w:val="18"/>
        </w:rPr>
        <w:t>уплаты</w:t>
      </w:r>
      <w:proofErr w:type="gramEnd"/>
      <w:r w:rsidRPr="00D66631">
        <w:rPr>
          <w:sz w:val="18"/>
          <w:szCs w:val="1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w:t>
      </w:r>
      <w:proofErr w:type="spellStart"/>
      <w:r w:rsidRPr="00D66631">
        <w:rPr>
          <w:sz w:val="18"/>
          <w:szCs w:val="18"/>
        </w:rPr>
        <w:t>жилищно</w:t>
      </w:r>
      <w:r w:rsidRPr="00D66631">
        <w:rPr>
          <w:sz w:val="18"/>
          <w:szCs w:val="18"/>
        </w:rPr>
        <w:softHyphen/>
        <w:t>строительного</w:t>
      </w:r>
      <w:proofErr w:type="spellEnd"/>
      <w:r w:rsidRPr="00D66631">
        <w:rPr>
          <w:sz w:val="18"/>
          <w:szCs w:val="18"/>
        </w:rPr>
        <w:t>, жилищного накопительного кооператива (далее - кооператив);</w:t>
      </w:r>
    </w:p>
    <w:p w:rsidR="00D66631" w:rsidRDefault="00D66631" w:rsidP="00D66631">
      <w:pPr>
        <w:spacing w:after="0" w:line="240" w:lineRule="auto"/>
        <w:rPr>
          <w:sz w:val="18"/>
          <w:szCs w:val="18"/>
        </w:rPr>
      </w:pPr>
    </w:p>
    <w:p w:rsidR="00D66631" w:rsidRPr="00D66631" w:rsidRDefault="00D66631" w:rsidP="00D66631">
      <w:pPr>
        <w:pStyle w:val="1"/>
        <w:shd w:val="clear" w:color="auto" w:fill="auto"/>
        <w:tabs>
          <w:tab w:val="left" w:pos="302"/>
        </w:tabs>
        <w:spacing w:line="276" w:lineRule="auto"/>
        <w:ind w:firstLine="180"/>
        <w:rPr>
          <w:sz w:val="18"/>
          <w:szCs w:val="18"/>
        </w:rPr>
      </w:pPr>
      <w:r w:rsidRPr="00D66631">
        <w:rPr>
          <w:sz w:val="18"/>
          <w:szCs w:val="18"/>
        </w:rPr>
        <w:lastRenderedPageBreak/>
        <w:t>г)</w:t>
      </w:r>
      <w:r w:rsidRPr="00D66631">
        <w:rPr>
          <w:sz w:val="18"/>
          <w:szCs w:val="18"/>
        </w:rPr>
        <w:tab/>
        <w:t>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rsidR="00D66631" w:rsidRPr="00D66631" w:rsidRDefault="00D66631" w:rsidP="00D66631">
      <w:pPr>
        <w:pStyle w:val="1"/>
        <w:shd w:val="clear" w:color="auto" w:fill="auto"/>
        <w:tabs>
          <w:tab w:val="left" w:pos="317"/>
        </w:tabs>
        <w:spacing w:line="276" w:lineRule="auto"/>
        <w:ind w:firstLine="180"/>
        <w:rPr>
          <w:sz w:val="18"/>
          <w:szCs w:val="18"/>
        </w:rPr>
      </w:pPr>
      <w:proofErr w:type="spellStart"/>
      <w:r w:rsidRPr="00D66631">
        <w:rPr>
          <w:sz w:val="18"/>
          <w:szCs w:val="18"/>
        </w:rPr>
        <w:t>д</w:t>
      </w:r>
      <w:proofErr w:type="spellEnd"/>
      <w:r w:rsidRPr="00D66631">
        <w:rPr>
          <w:sz w:val="18"/>
          <w:szCs w:val="18"/>
        </w:rPr>
        <w:t>)</w:t>
      </w:r>
      <w:r w:rsidRPr="00D66631">
        <w:rPr>
          <w:sz w:val="18"/>
          <w:szCs w:val="18"/>
        </w:rPr>
        <w:tab/>
        <w:t>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D66631" w:rsidRPr="00D66631" w:rsidRDefault="00D66631" w:rsidP="00D66631">
      <w:pPr>
        <w:pStyle w:val="1"/>
        <w:shd w:val="clear" w:color="auto" w:fill="auto"/>
        <w:tabs>
          <w:tab w:val="left" w:pos="312"/>
        </w:tabs>
        <w:spacing w:line="276" w:lineRule="auto"/>
        <w:ind w:firstLine="180"/>
        <w:rPr>
          <w:sz w:val="18"/>
          <w:szCs w:val="18"/>
        </w:rPr>
      </w:pPr>
      <w:proofErr w:type="gramStart"/>
      <w:r w:rsidRPr="00D66631">
        <w:rPr>
          <w:sz w:val="18"/>
          <w:szCs w:val="18"/>
        </w:rPr>
        <w:t>е)</w:t>
      </w:r>
      <w:r w:rsidRPr="00D66631">
        <w:rPr>
          <w:sz w:val="18"/>
          <w:szCs w:val="18"/>
        </w:rPr>
        <w:tab/>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w:t>
      </w:r>
      <w:proofErr w:type="gramEnd"/>
      <w:r w:rsidRPr="00D66631">
        <w:rPr>
          <w:sz w:val="18"/>
          <w:szCs w:val="18"/>
        </w:rPr>
        <w:t xml:space="preserve"> (займам) на погашение ранее предоставленного жилищного кредита;</w:t>
      </w:r>
    </w:p>
    <w:p w:rsidR="00D66631" w:rsidRPr="00D66631" w:rsidRDefault="00D66631" w:rsidP="00D66631">
      <w:pPr>
        <w:pStyle w:val="1"/>
        <w:shd w:val="clear" w:color="auto" w:fill="auto"/>
        <w:tabs>
          <w:tab w:val="left" w:pos="346"/>
        </w:tabs>
        <w:spacing w:line="276" w:lineRule="auto"/>
        <w:ind w:firstLine="180"/>
        <w:rPr>
          <w:sz w:val="18"/>
          <w:szCs w:val="18"/>
        </w:rPr>
      </w:pPr>
      <w:r w:rsidRPr="00D66631">
        <w:rPr>
          <w:sz w:val="18"/>
          <w:szCs w:val="18"/>
        </w:rPr>
        <w:t>ж)</w:t>
      </w:r>
      <w:r w:rsidRPr="00D66631">
        <w:rPr>
          <w:sz w:val="18"/>
          <w:szCs w:val="18"/>
        </w:rPr>
        <w:tab/>
        <w:t>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или уплаты цены договора уступки участником долевого строительства прав требований по договору участия в долевом строительстве;</w:t>
      </w:r>
    </w:p>
    <w:p w:rsidR="00D66631" w:rsidRPr="00D66631" w:rsidRDefault="00D66631" w:rsidP="00D66631">
      <w:pPr>
        <w:pStyle w:val="1"/>
        <w:shd w:val="clear" w:color="auto" w:fill="auto"/>
        <w:tabs>
          <w:tab w:val="left" w:pos="298"/>
        </w:tabs>
        <w:spacing w:line="276" w:lineRule="auto"/>
        <w:ind w:firstLine="180"/>
        <w:rPr>
          <w:sz w:val="18"/>
          <w:szCs w:val="18"/>
        </w:rPr>
      </w:pPr>
      <w:proofErr w:type="spellStart"/>
      <w:r w:rsidRPr="00D66631">
        <w:rPr>
          <w:sz w:val="18"/>
          <w:szCs w:val="18"/>
        </w:rPr>
        <w:t>з</w:t>
      </w:r>
      <w:proofErr w:type="spellEnd"/>
      <w:r w:rsidRPr="00D66631">
        <w:rPr>
          <w:sz w:val="18"/>
          <w:szCs w:val="18"/>
        </w:rPr>
        <w:t>)</w:t>
      </w:r>
      <w:r w:rsidRPr="00D66631">
        <w:rPr>
          <w:sz w:val="18"/>
          <w:szCs w:val="18"/>
        </w:rPr>
        <w:tab/>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D66631">
        <w:rPr>
          <w:sz w:val="18"/>
          <w:szCs w:val="18"/>
        </w:rPr>
        <w:t>цены договора уступки прав требований</w:t>
      </w:r>
      <w:proofErr w:type="gramEnd"/>
      <w:r w:rsidRPr="00D66631">
        <w:rPr>
          <w:sz w:val="18"/>
          <w:szCs w:val="18"/>
        </w:rPr>
        <w:t xml:space="preserve"> по договору участия в долевом строительстве;</w:t>
      </w:r>
    </w:p>
    <w:p w:rsidR="00D66631" w:rsidRPr="00D66631" w:rsidRDefault="00D66631" w:rsidP="00D66631">
      <w:pPr>
        <w:pStyle w:val="1"/>
        <w:shd w:val="clear" w:color="auto" w:fill="auto"/>
        <w:tabs>
          <w:tab w:val="left" w:pos="326"/>
        </w:tabs>
        <w:spacing w:line="276" w:lineRule="auto"/>
        <w:ind w:firstLine="180"/>
        <w:rPr>
          <w:sz w:val="18"/>
          <w:szCs w:val="18"/>
        </w:rPr>
      </w:pPr>
      <w:proofErr w:type="gramStart"/>
      <w:r w:rsidRPr="00D66631">
        <w:rPr>
          <w:sz w:val="18"/>
          <w:szCs w:val="18"/>
        </w:rPr>
        <w:t>и)</w:t>
      </w:r>
      <w:r w:rsidRPr="00D66631">
        <w:rPr>
          <w:sz w:val="18"/>
          <w:szCs w:val="18"/>
        </w:rPr>
        <w:tab/>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D66631">
        <w:rPr>
          <w:sz w:val="18"/>
          <w:szCs w:val="18"/>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w:t>
      </w:r>
      <w:r w:rsidRPr="00D66631">
        <w:rPr>
          <w:sz w:val="18"/>
          <w:szCs w:val="18"/>
        </w:rPr>
        <w:lastRenderedPageBreak/>
        <w:t>исполнения обязательств по указанным жилищным кредитам либо кредитам (займам) на погашение ранее предоставленного жилищного кредита).</w:t>
      </w:r>
    </w:p>
    <w:p w:rsidR="00D66631" w:rsidRPr="00D66631" w:rsidRDefault="00D66631" w:rsidP="00D66631">
      <w:pPr>
        <w:pStyle w:val="1"/>
        <w:shd w:val="clear" w:color="auto" w:fill="auto"/>
        <w:spacing w:line="276" w:lineRule="auto"/>
        <w:ind w:firstLine="180"/>
        <w:rPr>
          <w:sz w:val="18"/>
          <w:szCs w:val="18"/>
        </w:rPr>
      </w:pPr>
      <w:r w:rsidRPr="00D66631">
        <w:rPr>
          <w:sz w:val="18"/>
          <w:szCs w:val="18"/>
        </w:rPr>
        <w:t xml:space="preserve">Социальная выплата выделяется </w:t>
      </w:r>
      <w:proofErr w:type="gramStart"/>
      <w:r w:rsidRPr="00D66631">
        <w:rPr>
          <w:sz w:val="18"/>
          <w:szCs w:val="18"/>
        </w:rPr>
        <w:t>безвозмездно</w:t>
      </w:r>
      <w:proofErr w:type="gramEnd"/>
      <w:r w:rsidRPr="00D66631">
        <w:rPr>
          <w:sz w:val="18"/>
          <w:szCs w:val="18"/>
        </w:rPr>
        <w:t xml:space="preserve"> и получить ее можно только один раз в рамках данного мероприятия государственной программы.</w:t>
      </w:r>
    </w:p>
    <w:p w:rsidR="00D66631" w:rsidRPr="00D66631" w:rsidRDefault="00D66631" w:rsidP="00D66631">
      <w:pPr>
        <w:pStyle w:val="1"/>
        <w:shd w:val="clear" w:color="auto" w:fill="auto"/>
        <w:spacing w:line="276" w:lineRule="auto"/>
        <w:ind w:firstLine="200"/>
        <w:rPr>
          <w:sz w:val="18"/>
          <w:szCs w:val="18"/>
        </w:rPr>
      </w:pPr>
      <w:r w:rsidRPr="00D66631">
        <w:rPr>
          <w:sz w:val="18"/>
          <w:szCs w:val="18"/>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D66631">
        <w:rPr>
          <w:sz w:val="18"/>
          <w:szCs w:val="18"/>
        </w:rPr>
        <w:t>неполнородных</w:t>
      </w:r>
      <w:proofErr w:type="spellEnd"/>
      <w:r w:rsidRPr="00D66631">
        <w:rPr>
          <w:sz w:val="18"/>
          <w:szCs w:val="18"/>
        </w:rPr>
        <w:t xml:space="preserve"> братьев и сестер).</w:t>
      </w:r>
    </w:p>
    <w:p w:rsidR="00D66631" w:rsidRPr="00D66631" w:rsidRDefault="00D66631" w:rsidP="00D66631">
      <w:pPr>
        <w:pStyle w:val="40"/>
        <w:shd w:val="clear" w:color="auto" w:fill="auto"/>
        <w:spacing w:line="276" w:lineRule="auto"/>
        <w:rPr>
          <w:sz w:val="18"/>
          <w:szCs w:val="18"/>
        </w:rPr>
      </w:pPr>
      <w:r w:rsidRPr="00D66631">
        <w:rPr>
          <w:sz w:val="18"/>
          <w:szCs w:val="18"/>
        </w:rPr>
        <w:t>Молодой семье-участнице мероприятия государственной программы при рождении (усыновлении) ребенка предоставляется дополнительная социальная выплата за счет средств бюджета Пензенской области в размере 5 процентов расчетной (средней) стоимости жилья. Средняя стоимость жилья при расчете суммы дополнительной социальной выплаты признается равной средней стоимости жилья, взятой при расчете суммы социальной выплаты, указанной в свидетельстве о праве на получение социальной выплаты на приобретение жилого помещения или создание объекта индивидуального жилищного строительства.</w:t>
      </w:r>
    </w:p>
    <w:p w:rsidR="00D66631" w:rsidRPr="00D66631" w:rsidRDefault="00D66631" w:rsidP="00D66631">
      <w:pPr>
        <w:pStyle w:val="40"/>
        <w:shd w:val="clear" w:color="auto" w:fill="auto"/>
        <w:spacing w:line="276" w:lineRule="auto"/>
        <w:rPr>
          <w:sz w:val="18"/>
          <w:szCs w:val="18"/>
        </w:rPr>
      </w:pPr>
      <w:r w:rsidRPr="00D66631">
        <w:rPr>
          <w:sz w:val="18"/>
          <w:szCs w:val="18"/>
        </w:rPr>
        <w:t>Для получения дополнительной социальной выплаты молодая семья представляет документы в отдел жилищных программ Министерства труда, социальной защиты и демографии Пензенской области (</w:t>
      </w:r>
      <w:proofErr w:type="gramStart"/>
      <w:r w:rsidRPr="00D66631">
        <w:rPr>
          <w:sz w:val="18"/>
          <w:szCs w:val="18"/>
        </w:rPr>
        <w:t>г</w:t>
      </w:r>
      <w:proofErr w:type="gramEnd"/>
      <w:r w:rsidRPr="00D66631">
        <w:rPr>
          <w:sz w:val="18"/>
          <w:szCs w:val="18"/>
        </w:rPr>
        <w:t xml:space="preserve">. Пенза, ул. Некрасова, 24 </w:t>
      </w:r>
      <w:proofErr w:type="spellStart"/>
      <w:r w:rsidRPr="00D66631">
        <w:rPr>
          <w:sz w:val="18"/>
          <w:szCs w:val="18"/>
        </w:rPr>
        <w:t>каб</w:t>
      </w:r>
      <w:proofErr w:type="spellEnd"/>
      <w:r w:rsidRPr="00D66631">
        <w:rPr>
          <w:sz w:val="18"/>
          <w:szCs w:val="18"/>
        </w:rPr>
        <w:t xml:space="preserve">. 303, тел. 20-20-10, </w:t>
      </w:r>
      <w:proofErr w:type="spellStart"/>
      <w:r w:rsidRPr="00D66631">
        <w:rPr>
          <w:sz w:val="18"/>
          <w:szCs w:val="18"/>
        </w:rPr>
        <w:t>доб</w:t>
      </w:r>
      <w:proofErr w:type="spellEnd"/>
      <w:r w:rsidRPr="00D66631">
        <w:rPr>
          <w:sz w:val="18"/>
          <w:szCs w:val="18"/>
        </w:rPr>
        <w:t>. 2004).</w:t>
      </w:r>
    </w:p>
    <w:p w:rsidR="00D66631" w:rsidRPr="00D66631" w:rsidRDefault="00D66631" w:rsidP="002B1015">
      <w:pPr>
        <w:spacing w:after="0"/>
        <w:jc w:val="both"/>
        <w:rPr>
          <w:rFonts w:ascii="Times New Roman" w:hAnsi="Times New Roman" w:cs="Times New Roman"/>
          <w:sz w:val="18"/>
          <w:szCs w:val="18"/>
        </w:rPr>
      </w:pPr>
      <w:r w:rsidRPr="00D66631">
        <w:rPr>
          <w:rStyle w:val="50"/>
          <w:rFonts w:eastAsiaTheme="minorHAnsi"/>
          <w:b w:val="0"/>
          <w:bCs w:val="0"/>
          <w:sz w:val="18"/>
          <w:szCs w:val="18"/>
        </w:rPr>
        <w:t>Как рассчитывается социальная выплата</w:t>
      </w:r>
    </w:p>
    <w:p w:rsidR="00D66631" w:rsidRPr="00D66631" w:rsidRDefault="00D66631" w:rsidP="002B1015">
      <w:pPr>
        <w:spacing w:after="0"/>
        <w:jc w:val="both"/>
        <w:rPr>
          <w:rFonts w:ascii="Times New Roman" w:hAnsi="Times New Roman" w:cs="Times New Roman"/>
          <w:sz w:val="18"/>
          <w:szCs w:val="18"/>
        </w:rPr>
      </w:pPr>
      <w:r w:rsidRPr="00D66631">
        <w:rPr>
          <w:rFonts w:ascii="Times New Roman" w:hAnsi="Times New Roman" w:cs="Times New Roman"/>
          <w:sz w:val="18"/>
          <w:szCs w:val="18"/>
        </w:rPr>
        <w:t>Средняя стоимость жилья, принимаемая при расчете размера социальной выплаты, определяется по формуле:</w:t>
      </w:r>
    </w:p>
    <w:p w:rsidR="00D66631" w:rsidRPr="00D66631" w:rsidRDefault="00D66631" w:rsidP="002B1015">
      <w:pPr>
        <w:spacing w:after="0"/>
        <w:jc w:val="both"/>
        <w:rPr>
          <w:rFonts w:ascii="Times New Roman" w:hAnsi="Times New Roman" w:cs="Times New Roman"/>
          <w:sz w:val="18"/>
          <w:szCs w:val="18"/>
        </w:rPr>
      </w:pPr>
      <w:proofErr w:type="spellStart"/>
      <w:r w:rsidRPr="00D66631">
        <w:rPr>
          <w:rStyle w:val="70"/>
          <w:rFonts w:eastAsiaTheme="minorHAnsi"/>
          <w:i w:val="0"/>
          <w:iCs w:val="0"/>
          <w:sz w:val="18"/>
          <w:szCs w:val="18"/>
        </w:rPr>
        <w:t>СтЖ=Н</w:t>
      </w:r>
      <w:proofErr w:type="spellEnd"/>
      <w:r w:rsidRPr="00D66631">
        <w:rPr>
          <w:rStyle w:val="70"/>
          <w:rFonts w:eastAsiaTheme="minorHAnsi"/>
          <w:i w:val="0"/>
          <w:iCs w:val="0"/>
          <w:sz w:val="18"/>
          <w:szCs w:val="18"/>
        </w:rPr>
        <w:t xml:space="preserve"> </w:t>
      </w:r>
      <w:proofErr w:type="spellStart"/>
      <w:r w:rsidRPr="00D66631">
        <w:rPr>
          <w:rStyle w:val="70"/>
          <w:rFonts w:eastAsiaTheme="minorHAnsi"/>
          <w:i w:val="0"/>
          <w:iCs w:val="0"/>
          <w:sz w:val="18"/>
          <w:szCs w:val="18"/>
        </w:rPr>
        <w:t>х</w:t>
      </w:r>
      <w:proofErr w:type="spellEnd"/>
      <w:r w:rsidRPr="00D66631">
        <w:rPr>
          <w:rStyle w:val="70"/>
          <w:rFonts w:eastAsiaTheme="minorHAnsi"/>
          <w:i w:val="0"/>
          <w:iCs w:val="0"/>
          <w:sz w:val="18"/>
          <w:szCs w:val="18"/>
        </w:rPr>
        <w:t xml:space="preserve"> РЖ</w:t>
      </w:r>
      <w:r w:rsidRPr="00D66631">
        <w:rPr>
          <w:rFonts w:ascii="Times New Roman" w:hAnsi="Times New Roman" w:cs="Times New Roman"/>
          <w:sz w:val="18"/>
          <w:szCs w:val="18"/>
        </w:rPr>
        <w:t>,</w:t>
      </w:r>
      <w:r w:rsidRPr="00D66631">
        <w:rPr>
          <w:rStyle w:val="71"/>
          <w:rFonts w:eastAsiaTheme="minorHAnsi"/>
          <w:sz w:val="18"/>
          <w:szCs w:val="18"/>
        </w:rPr>
        <w:t xml:space="preserve"> где</w:t>
      </w:r>
    </w:p>
    <w:p w:rsidR="00D66631" w:rsidRPr="00D66631" w:rsidRDefault="00D66631" w:rsidP="002B1015">
      <w:pPr>
        <w:spacing w:after="0"/>
        <w:jc w:val="both"/>
        <w:rPr>
          <w:rFonts w:ascii="Times New Roman" w:hAnsi="Times New Roman" w:cs="Times New Roman"/>
          <w:sz w:val="18"/>
          <w:szCs w:val="18"/>
        </w:rPr>
      </w:pPr>
      <w:proofErr w:type="spellStart"/>
      <w:r w:rsidRPr="00D66631">
        <w:rPr>
          <w:rStyle w:val="60"/>
          <w:rFonts w:eastAsiaTheme="minorHAnsi"/>
          <w:sz w:val="18"/>
          <w:szCs w:val="18"/>
        </w:rPr>
        <w:t>СтЖ</w:t>
      </w:r>
      <w:proofErr w:type="spellEnd"/>
      <w:r w:rsidRPr="00D66631">
        <w:rPr>
          <w:rStyle w:val="61"/>
          <w:rFonts w:eastAsiaTheme="minorHAnsi"/>
          <w:sz w:val="18"/>
          <w:szCs w:val="18"/>
        </w:rPr>
        <w:t xml:space="preserve"> </w:t>
      </w:r>
      <w:r w:rsidRPr="00D66631">
        <w:rPr>
          <w:rFonts w:ascii="Times New Roman" w:hAnsi="Times New Roman" w:cs="Times New Roman"/>
          <w:sz w:val="18"/>
          <w:szCs w:val="18"/>
        </w:rPr>
        <w:t>- средняя стоимость жилья, принимаемая при расчете размера социальной выплаты;</w:t>
      </w:r>
    </w:p>
    <w:p w:rsidR="00D66631" w:rsidRPr="00D66631" w:rsidRDefault="00D66631" w:rsidP="002B1015">
      <w:pPr>
        <w:spacing w:after="0"/>
        <w:jc w:val="both"/>
        <w:rPr>
          <w:rFonts w:ascii="Times New Roman" w:hAnsi="Times New Roman" w:cs="Times New Roman"/>
          <w:sz w:val="18"/>
          <w:szCs w:val="18"/>
        </w:rPr>
      </w:pPr>
      <w:r w:rsidRPr="00D66631">
        <w:rPr>
          <w:rStyle w:val="60"/>
          <w:rFonts w:eastAsiaTheme="minorHAnsi"/>
          <w:sz w:val="18"/>
          <w:szCs w:val="18"/>
        </w:rPr>
        <w:t>Н</w:t>
      </w:r>
      <w:r w:rsidRPr="00D66631">
        <w:rPr>
          <w:rStyle w:val="61"/>
          <w:rFonts w:eastAsiaTheme="minorHAnsi"/>
          <w:sz w:val="18"/>
          <w:szCs w:val="18"/>
        </w:rPr>
        <w:t xml:space="preserve"> </w:t>
      </w:r>
      <w:r w:rsidRPr="00D66631">
        <w:rPr>
          <w:rFonts w:ascii="Times New Roman" w:hAnsi="Times New Roman" w:cs="Times New Roman"/>
          <w:sz w:val="18"/>
          <w:szCs w:val="18"/>
        </w:rPr>
        <w:t>- норматив стоимости 1 кв</w:t>
      </w:r>
      <w:proofErr w:type="gramStart"/>
      <w:r w:rsidRPr="00D66631">
        <w:rPr>
          <w:rFonts w:ascii="Times New Roman" w:hAnsi="Times New Roman" w:cs="Times New Roman"/>
          <w:sz w:val="18"/>
          <w:szCs w:val="18"/>
        </w:rPr>
        <w:t>.м</w:t>
      </w:r>
      <w:proofErr w:type="gramEnd"/>
      <w:r w:rsidRPr="00D66631">
        <w:rPr>
          <w:rFonts w:ascii="Times New Roman" w:hAnsi="Times New Roman" w:cs="Times New Roman"/>
          <w:sz w:val="18"/>
          <w:szCs w:val="18"/>
        </w:rPr>
        <w:t xml:space="preserve"> общей площади жилья по муниципальному образованию, где зарегистрированы участники данного мероприятия, </w:t>
      </w:r>
    </w:p>
    <w:p w:rsidR="00D66631" w:rsidRPr="00D66631" w:rsidRDefault="00D66631" w:rsidP="002B1015">
      <w:pPr>
        <w:spacing w:after="0"/>
        <w:jc w:val="both"/>
        <w:rPr>
          <w:rFonts w:ascii="Times New Roman" w:hAnsi="Times New Roman" w:cs="Times New Roman"/>
          <w:sz w:val="18"/>
          <w:szCs w:val="18"/>
        </w:rPr>
      </w:pPr>
      <w:r w:rsidRPr="00D66631">
        <w:rPr>
          <w:rStyle w:val="60"/>
          <w:rFonts w:eastAsiaTheme="minorHAnsi"/>
          <w:sz w:val="18"/>
          <w:szCs w:val="18"/>
        </w:rPr>
        <w:t>РЖ</w:t>
      </w:r>
      <w:r w:rsidRPr="00D66631">
        <w:rPr>
          <w:rStyle w:val="61"/>
          <w:rFonts w:eastAsiaTheme="minorHAnsi"/>
          <w:sz w:val="18"/>
          <w:szCs w:val="18"/>
        </w:rPr>
        <w:t xml:space="preserve"> </w:t>
      </w:r>
      <w:r w:rsidRPr="00D66631">
        <w:rPr>
          <w:rFonts w:ascii="Times New Roman" w:hAnsi="Times New Roman" w:cs="Times New Roman"/>
          <w:sz w:val="18"/>
          <w:szCs w:val="18"/>
        </w:rPr>
        <w:t>- размер общей площади жилого помещения:</w:t>
      </w:r>
    </w:p>
    <w:p w:rsidR="00D66631" w:rsidRPr="00D66631" w:rsidRDefault="00D66631" w:rsidP="002B1015">
      <w:pPr>
        <w:widowControl w:val="0"/>
        <w:numPr>
          <w:ilvl w:val="0"/>
          <w:numId w:val="2"/>
        </w:numPr>
        <w:tabs>
          <w:tab w:val="left" w:pos="286"/>
        </w:tabs>
        <w:spacing w:after="0"/>
        <w:ind w:firstLine="200"/>
        <w:jc w:val="both"/>
        <w:rPr>
          <w:rFonts w:ascii="Times New Roman" w:hAnsi="Times New Roman" w:cs="Times New Roman"/>
          <w:sz w:val="18"/>
          <w:szCs w:val="18"/>
        </w:rPr>
      </w:pPr>
      <w:r w:rsidRPr="00D66631">
        <w:rPr>
          <w:rFonts w:ascii="Times New Roman" w:hAnsi="Times New Roman" w:cs="Times New Roman"/>
          <w:sz w:val="18"/>
          <w:szCs w:val="18"/>
        </w:rPr>
        <w:t>для семьи численностью 2 человека - 42 кв</w:t>
      </w:r>
      <w:proofErr w:type="gramStart"/>
      <w:r w:rsidRPr="00D66631">
        <w:rPr>
          <w:rFonts w:ascii="Times New Roman" w:hAnsi="Times New Roman" w:cs="Times New Roman"/>
          <w:sz w:val="18"/>
          <w:szCs w:val="18"/>
        </w:rPr>
        <w:t>.м</w:t>
      </w:r>
      <w:proofErr w:type="gramEnd"/>
      <w:r w:rsidRPr="00D66631">
        <w:rPr>
          <w:rFonts w:ascii="Times New Roman" w:hAnsi="Times New Roman" w:cs="Times New Roman"/>
          <w:sz w:val="18"/>
          <w:szCs w:val="18"/>
        </w:rPr>
        <w:t>,</w:t>
      </w:r>
    </w:p>
    <w:p w:rsidR="00D66631" w:rsidRPr="00D66631" w:rsidRDefault="00D66631" w:rsidP="002B1015">
      <w:pPr>
        <w:widowControl w:val="0"/>
        <w:numPr>
          <w:ilvl w:val="0"/>
          <w:numId w:val="2"/>
        </w:numPr>
        <w:tabs>
          <w:tab w:val="left" w:pos="283"/>
        </w:tabs>
        <w:spacing w:after="0"/>
        <w:ind w:firstLine="200"/>
        <w:jc w:val="both"/>
        <w:rPr>
          <w:rFonts w:ascii="Times New Roman" w:hAnsi="Times New Roman" w:cs="Times New Roman"/>
          <w:sz w:val="18"/>
          <w:szCs w:val="18"/>
        </w:rPr>
      </w:pPr>
      <w:r w:rsidRPr="00D66631">
        <w:rPr>
          <w:rFonts w:ascii="Times New Roman" w:hAnsi="Times New Roman" w:cs="Times New Roman"/>
          <w:sz w:val="18"/>
          <w:szCs w:val="18"/>
        </w:rPr>
        <w:t>для семьи численностью 3 и более человек - по 18 кв</w:t>
      </w:r>
      <w:proofErr w:type="gramStart"/>
      <w:r w:rsidRPr="00D66631">
        <w:rPr>
          <w:rFonts w:ascii="Times New Roman" w:hAnsi="Times New Roman" w:cs="Times New Roman"/>
          <w:sz w:val="18"/>
          <w:szCs w:val="18"/>
        </w:rPr>
        <w:t>.м</w:t>
      </w:r>
      <w:proofErr w:type="gramEnd"/>
      <w:r w:rsidRPr="00D66631">
        <w:rPr>
          <w:rFonts w:ascii="Times New Roman" w:hAnsi="Times New Roman" w:cs="Times New Roman"/>
          <w:sz w:val="18"/>
          <w:szCs w:val="18"/>
        </w:rPr>
        <w:t xml:space="preserve"> на каждого члена семьи.</w:t>
      </w:r>
    </w:p>
    <w:p w:rsidR="00D66631" w:rsidRPr="00D66631" w:rsidRDefault="00D66631" w:rsidP="002B1015">
      <w:pPr>
        <w:spacing w:after="0"/>
        <w:jc w:val="both"/>
        <w:rPr>
          <w:rFonts w:ascii="Times New Roman" w:hAnsi="Times New Roman" w:cs="Times New Roman"/>
          <w:sz w:val="18"/>
          <w:szCs w:val="18"/>
        </w:rPr>
      </w:pPr>
      <w:r w:rsidRPr="00D66631">
        <w:rPr>
          <w:rStyle w:val="50"/>
          <w:rFonts w:eastAsiaTheme="minorHAnsi"/>
          <w:b w:val="0"/>
          <w:bCs w:val="0"/>
          <w:sz w:val="18"/>
          <w:szCs w:val="18"/>
        </w:rPr>
        <w:t>Величина социальной выплаты</w:t>
      </w:r>
    </w:p>
    <w:p w:rsidR="00D66631" w:rsidRPr="00D66631" w:rsidRDefault="00D66631" w:rsidP="002B1015">
      <w:pPr>
        <w:spacing w:after="0"/>
        <w:jc w:val="both"/>
        <w:rPr>
          <w:rFonts w:ascii="Times New Roman" w:hAnsi="Times New Roman" w:cs="Times New Roman"/>
          <w:sz w:val="18"/>
          <w:szCs w:val="18"/>
        </w:rPr>
      </w:pPr>
      <w:r w:rsidRPr="00D66631">
        <w:rPr>
          <w:rFonts w:ascii="Times New Roman" w:hAnsi="Times New Roman" w:cs="Times New Roman"/>
          <w:noProof/>
          <w:sz w:val="18"/>
          <w:szCs w:val="18"/>
          <w:lang w:eastAsia="ru-RU"/>
        </w:rPr>
        <w:drawing>
          <wp:anchor distT="0" distB="0" distL="63500" distR="63500" simplePos="0" relativeHeight="251660288" behindDoc="1" locked="0" layoutInCell="1" allowOverlap="1">
            <wp:simplePos x="0" y="0"/>
            <wp:positionH relativeFrom="margin">
              <wp:posOffset>7597140</wp:posOffset>
            </wp:positionH>
            <wp:positionV relativeFrom="margin">
              <wp:posOffset>7462520</wp:posOffset>
            </wp:positionV>
            <wp:extent cx="2152015" cy="1926590"/>
            <wp:effectExtent l="19050" t="0" r="635" b="0"/>
            <wp:wrapTight wrapText="bothSides">
              <wp:wrapPolygon edited="0">
                <wp:start x="-191" y="0"/>
                <wp:lineTo x="-191" y="21358"/>
                <wp:lineTo x="21606" y="21358"/>
                <wp:lineTo x="21606" y="0"/>
                <wp:lineTo x="-191" y="0"/>
              </wp:wrapPolygon>
            </wp:wrapTight>
            <wp:docPr id="2"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5"/>
                    <a:srcRect/>
                    <a:stretch>
                      <a:fillRect/>
                    </a:stretch>
                  </pic:blipFill>
                  <pic:spPr bwMode="auto">
                    <a:xfrm>
                      <a:off x="0" y="0"/>
                      <a:ext cx="2152015" cy="1926590"/>
                    </a:xfrm>
                    <a:prstGeom prst="rect">
                      <a:avLst/>
                    </a:prstGeom>
                    <a:noFill/>
                  </pic:spPr>
                </pic:pic>
              </a:graphicData>
            </a:graphic>
          </wp:anchor>
        </w:drawing>
      </w:r>
      <w:r w:rsidRPr="00D66631">
        <w:rPr>
          <w:rFonts w:ascii="Times New Roman" w:hAnsi="Times New Roman" w:cs="Times New Roman"/>
          <w:sz w:val="18"/>
          <w:szCs w:val="18"/>
        </w:rPr>
        <w:t>-30 процентов расчетной (средней) стоимости жилья для молодых семей, не имеющих детей;</w:t>
      </w:r>
    </w:p>
    <w:p w:rsidR="00D66631" w:rsidRPr="00D66631" w:rsidRDefault="00D66631" w:rsidP="002B1015">
      <w:pPr>
        <w:spacing w:after="0"/>
        <w:jc w:val="both"/>
        <w:rPr>
          <w:rFonts w:ascii="Times New Roman" w:hAnsi="Times New Roman" w:cs="Times New Roman"/>
          <w:sz w:val="18"/>
          <w:szCs w:val="18"/>
        </w:rPr>
      </w:pPr>
      <w:r w:rsidRPr="00D66631">
        <w:rPr>
          <w:rFonts w:ascii="Times New Roman" w:hAnsi="Times New Roman" w:cs="Times New Roman"/>
          <w:sz w:val="18"/>
          <w:szCs w:val="18"/>
        </w:rPr>
        <w:lastRenderedPageBreak/>
        <w:t>-35 процентов расчетной (средней) стоимости жилья для молодых семей, имеющих 1 ребенка или более;</w:t>
      </w:r>
    </w:p>
    <w:p w:rsidR="00D66631" w:rsidRPr="00D66631" w:rsidRDefault="00D66631" w:rsidP="002B1015">
      <w:pPr>
        <w:spacing w:after="0"/>
        <w:jc w:val="both"/>
        <w:rPr>
          <w:sz w:val="18"/>
          <w:szCs w:val="18"/>
        </w:rPr>
      </w:pPr>
      <w:r w:rsidRPr="00D66631">
        <w:rPr>
          <w:rFonts w:ascii="Times New Roman" w:hAnsi="Times New Roman" w:cs="Times New Roman"/>
          <w:sz w:val="18"/>
          <w:szCs w:val="18"/>
        </w:rPr>
        <w:t>-35 процентов расчетной (средней) стоимости жилья для неполных молодых семей, состоящих из 1 молодого родителя и 1 ребенка или более.</w:t>
      </w:r>
    </w:p>
    <w:p w:rsidR="00D66631" w:rsidRPr="00D66631" w:rsidRDefault="00D66631" w:rsidP="002B1015">
      <w:pPr>
        <w:spacing w:after="0"/>
        <w:jc w:val="both"/>
        <w:rPr>
          <w:rFonts w:ascii="Times New Roman" w:hAnsi="Times New Roman" w:cs="Times New Roman"/>
          <w:sz w:val="18"/>
          <w:szCs w:val="18"/>
        </w:rPr>
      </w:pPr>
      <w:r w:rsidRPr="00D66631">
        <w:rPr>
          <w:rStyle w:val="50"/>
          <w:rFonts w:eastAsiaTheme="minorHAnsi"/>
          <w:b w:val="0"/>
          <w:bCs w:val="0"/>
          <w:sz w:val="18"/>
          <w:szCs w:val="18"/>
        </w:rPr>
        <w:t>Условия оформления социальной выплаты</w:t>
      </w:r>
    </w:p>
    <w:p w:rsidR="00D66631" w:rsidRPr="00D66631" w:rsidRDefault="00D66631" w:rsidP="002B1015">
      <w:pPr>
        <w:spacing w:after="0"/>
        <w:jc w:val="both"/>
        <w:rPr>
          <w:rFonts w:ascii="Times New Roman" w:hAnsi="Times New Roman" w:cs="Times New Roman"/>
          <w:sz w:val="18"/>
          <w:szCs w:val="18"/>
        </w:rPr>
      </w:pPr>
      <w:r w:rsidRPr="00D66631">
        <w:rPr>
          <w:rFonts w:ascii="Times New Roman" w:hAnsi="Times New Roman" w:cs="Times New Roman"/>
          <w:sz w:val="18"/>
          <w:szCs w:val="18"/>
        </w:rPr>
        <w:t>Молодой семье выдается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которое является именным документом, удостоверяющим право молодой семьи на получение социальной выплаты.</w:t>
      </w:r>
    </w:p>
    <w:p w:rsidR="00D66631" w:rsidRPr="00D66631" w:rsidRDefault="00D66631" w:rsidP="002B1015">
      <w:pPr>
        <w:spacing w:after="0"/>
        <w:jc w:val="both"/>
        <w:rPr>
          <w:rFonts w:ascii="Times New Roman" w:hAnsi="Times New Roman" w:cs="Times New Roman"/>
          <w:sz w:val="18"/>
          <w:szCs w:val="18"/>
        </w:rPr>
      </w:pPr>
      <w:r w:rsidRPr="00D66631">
        <w:rPr>
          <w:rFonts w:ascii="Times New Roman" w:hAnsi="Times New Roman" w:cs="Times New Roman"/>
          <w:sz w:val="18"/>
          <w:szCs w:val="18"/>
        </w:rPr>
        <w:t xml:space="preserve">Срок действия свидетельства составляет не более 7 месяцев </w:t>
      </w:r>
      <w:proofErr w:type="gramStart"/>
      <w:r w:rsidRPr="00D66631">
        <w:rPr>
          <w:rFonts w:ascii="Times New Roman" w:hAnsi="Times New Roman" w:cs="Times New Roman"/>
          <w:sz w:val="18"/>
          <w:szCs w:val="18"/>
        </w:rPr>
        <w:t>с даты выдачи</w:t>
      </w:r>
      <w:proofErr w:type="gramEnd"/>
      <w:r w:rsidRPr="00D66631">
        <w:rPr>
          <w:rFonts w:ascii="Times New Roman" w:hAnsi="Times New Roman" w:cs="Times New Roman"/>
          <w:sz w:val="18"/>
          <w:szCs w:val="18"/>
        </w:rPr>
        <w:t xml:space="preserve">, указанной в свидетельстве. Владелец свидетельства в течение 1 месяца </w:t>
      </w:r>
      <w:proofErr w:type="gramStart"/>
      <w:r w:rsidRPr="00D66631">
        <w:rPr>
          <w:rFonts w:ascii="Times New Roman" w:hAnsi="Times New Roman" w:cs="Times New Roman"/>
          <w:sz w:val="18"/>
          <w:szCs w:val="18"/>
        </w:rPr>
        <w:t>с даты</w:t>
      </w:r>
      <w:proofErr w:type="gramEnd"/>
      <w:r w:rsidRPr="00D66631">
        <w:rPr>
          <w:rFonts w:ascii="Times New Roman" w:hAnsi="Times New Roman" w:cs="Times New Roman"/>
          <w:sz w:val="18"/>
          <w:szCs w:val="18"/>
        </w:rPr>
        <w:t xml:space="preserve"> его выдачи сдает свидетельство в банк.</w:t>
      </w:r>
    </w:p>
    <w:p w:rsidR="00D66631" w:rsidRPr="00D66631" w:rsidRDefault="00D66631" w:rsidP="002B1015">
      <w:pPr>
        <w:spacing w:after="0"/>
        <w:jc w:val="both"/>
        <w:rPr>
          <w:rFonts w:ascii="Times New Roman" w:hAnsi="Times New Roman" w:cs="Times New Roman"/>
          <w:sz w:val="18"/>
          <w:szCs w:val="18"/>
        </w:rPr>
      </w:pPr>
      <w:r w:rsidRPr="00D66631">
        <w:rPr>
          <w:rFonts w:ascii="Times New Roman" w:hAnsi="Times New Roman" w:cs="Times New Roman"/>
          <w:sz w:val="18"/>
          <w:szCs w:val="18"/>
        </w:rPr>
        <w:t>Размер социальной выплаты, указанный в свидетельстве, является неизменным на весь срок его действия.</w:t>
      </w:r>
    </w:p>
    <w:p w:rsidR="00D66631" w:rsidRPr="00D66631" w:rsidRDefault="00D66631" w:rsidP="00D66631">
      <w:pPr>
        <w:spacing w:after="0"/>
        <w:jc w:val="center"/>
        <w:rPr>
          <w:rFonts w:ascii="Times New Roman" w:hAnsi="Times New Roman" w:cs="Times New Roman"/>
          <w:sz w:val="18"/>
          <w:szCs w:val="18"/>
        </w:rPr>
      </w:pPr>
      <w:r w:rsidRPr="00D66631">
        <w:rPr>
          <w:rStyle w:val="30"/>
          <w:rFonts w:eastAsiaTheme="minorHAnsi"/>
          <w:b w:val="0"/>
          <w:bCs w:val="0"/>
          <w:sz w:val="18"/>
          <w:szCs w:val="18"/>
        </w:rPr>
        <w:t>Где можно получить необходимую информацию</w:t>
      </w:r>
    </w:p>
    <w:p w:rsidR="00D66631" w:rsidRPr="00D66631" w:rsidRDefault="00D66631" w:rsidP="00D66631">
      <w:pPr>
        <w:pStyle w:val="1"/>
        <w:shd w:val="clear" w:color="auto" w:fill="auto"/>
        <w:spacing w:line="276" w:lineRule="auto"/>
        <w:ind w:firstLine="200"/>
        <w:rPr>
          <w:sz w:val="18"/>
          <w:szCs w:val="18"/>
        </w:rPr>
      </w:pPr>
      <w:r w:rsidRPr="00D66631">
        <w:rPr>
          <w:sz w:val="18"/>
          <w:szCs w:val="18"/>
        </w:rPr>
        <w:t xml:space="preserve">Более полную информацию по мероприятию государственной программы можно получить в Администрации </w:t>
      </w:r>
      <w:proofErr w:type="spellStart"/>
      <w:r w:rsidRPr="00D66631">
        <w:rPr>
          <w:sz w:val="18"/>
          <w:szCs w:val="18"/>
        </w:rPr>
        <w:t>Колышлейского</w:t>
      </w:r>
      <w:proofErr w:type="spellEnd"/>
      <w:r w:rsidRPr="00D66631">
        <w:rPr>
          <w:sz w:val="18"/>
          <w:szCs w:val="18"/>
        </w:rPr>
        <w:t xml:space="preserve"> района Пензенской области по адресу: Пензенская область, </w:t>
      </w:r>
      <w:proofErr w:type="spellStart"/>
      <w:r w:rsidRPr="00D66631">
        <w:rPr>
          <w:sz w:val="18"/>
          <w:szCs w:val="18"/>
        </w:rPr>
        <w:t>Колышлейский</w:t>
      </w:r>
      <w:proofErr w:type="spellEnd"/>
      <w:r w:rsidRPr="00D66631">
        <w:rPr>
          <w:sz w:val="18"/>
          <w:szCs w:val="18"/>
        </w:rPr>
        <w:t xml:space="preserve"> район, р.п. </w:t>
      </w:r>
      <w:proofErr w:type="spellStart"/>
      <w:r w:rsidRPr="00D66631">
        <w:rPr>
          <w:sz w:val="18"/>
          <w:szCs w:val="18"/>
        </w:rPr>
        <w:t>Колышлей</w:t>
      </w:r>
      <w:proofErr w:type="spellEnd"/>
      <w:r w:rsidRPr="00D66631">
        <w:rPr>
          <w:sz w:val="18"/>
          <w:szCs w:val="18"/>
        </w:rPr>
        <w:t xml:space="preserve">, ул. </w:t>
      </w:r>
      <w:proofErr w:type="gramStart"/>
      <w:r w:rsidRPr="00D66631">
        <w:rPr>
          <w:sz w:val="18"/>
          <w:szCs w:val="18"/>
        </w:rPr>
        <w:t>Московская</w:t>
      </w:r>
      <w:proofErr w:type="gramEnd"/>
      <w:r w:rsidRPr="00D66631">
        <w:rPr>
          <w:sz w:val="18"/>
          <w:szCs w:val="18"/>
        </w:rPr>
        <w:t>, д. 20, телефон (884146) 2-04-96</w:t>
      </w:r>
    </w:p>
    <w:p w:rsidR="00D66631" w:rsidRPr="00D66631" w:rsidRDefault="00D66631" w:rsidP="00D66631">
      <w:pPr>
        <w:pStyle w:val="1"/>
        <w:shd w:val="clear" w:color="auto" w:fill="auto"/>
        <w:spacing w:line="276" w:lineRule="auto"/>
        <w:ind w:firstLine="200"/>
        <w:rPr>
          <w:sz w:val="18"/>
          <w:szCs w:val="18"/>
        </w:rPr>
      </w:pPr>
    </w:p>
    <w:p w:rsidR="00D66631" w:rsidRPr="00D66631" w:rsidRDefault="00D66631" w:rsidP="00D66631">
      <w:pPr>
        <w:spacing w:after="0"/>
        <w:jc w:val="center"/>
        <w:rPr>
          <w:rStyle w:val="80"/>
          <w:rFonts w:eastAsiaTheme="minorHAnsi"/>
          <w:bCs w:val="0"/>
          <w:sz w:val="18"/>
          <w:szCs w:val="18"/>
        </w:rPr>
      </w:pPr>
      <w:proofErr w:type="gramStart"/>
      <w:r w:rsidRPr="00D66631">
        <w:rPr>
          <w:rStyle w:val="80"/>
          <w:rFonts w:eastAsiaTheme="minorHAnsi"/>
          <w:bCs w:val="0"/>
          <w:sz w:val="18"/>
          <w:szCs w:val="18"/>
        </w:rPr>
        <w:t>Предоставление социальных выплат на приобретение (строительство) жилья молодым семьям в соответствии с условиями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End"/>
    </w:p>
    <w:p w:rsidR="00D66631" w:rsidRDefault="00D66631" w:rsidP="00D66631">
      <w:pPr>
        <w:spacing w:after="0"/>
        <w:rPr>
          <w:rStyle w:val="80"/>
          <w:rFonts w:eastAsiaTheme="minorHAnsi"/>
          <w:b w:val="0"/>
          <w:bCs w:val="0"/>
          <w:sz w:val="18"/>
          <w:szCs w:val="18"/>
        </w:rPr>
      </w:pPr>
    </w:p>
    <w:p w:rsidR="00D66631" w:rsidRPr="00D66631" w:rsidRDefault="00D66631" w:rsidP="00D66631">
      <w:pPr>
        <w:spacing w:after="0"/>
        <w:rPr>
          <w:rStyle w:val="80"/>
          <w:rFonts w:eastAsiaTheme="minorHAnsi"/>
          <w:b w:val="0"/>
          <w:bCs w:val="0"/>
          <w:sz w:val="18"/>
          <w:szCs w:val="18"/>
        </w:rPr>
      </w:pPr>
      <w:r>
        <w:rPr>
          <w:rFonts w:ascii="Times New Roman" w:hAnsi="Times New Roman" w:cs="Times New Roman"/>
          <w:noProof/>
          <w:color w:val="000000"/>
          <w:sz w:val="18"/>
          <w:szCs w:val="18"/>
          <w:lang w:eastAsia="ru-RU"/>
        </w:rPr>
        <w:drawing>
          <wp:anchor distT="0" distB="0" distL="63500" distR="63500" simplePos="0" relativeHeight="251661312" behindDoc="1" locked="0" layoutInCell="1" allowOverlap="1">
            <wp:simplePos x="0" y="0"/>
            <wp:positionH relativeFrom="margin">
              <wp:posOffset>8444230</wp:posOffset>
            </wp:positionH>
            <wp:positionV relativeFrom="margin">
              <wp:posOffset>5464810</wp:posOffset>
            </wp:positionV>
            <wp:extent cx="1278890" cy="1117600"/>
            <wp:effectExtent l="19050" t="0" r="0" b="0"/>
            <wp:wrapTight wrapText="bothSides">
              <wp:wrapPolygon edited="0">
                <wp:start x="-322" y="0"/>
                <wp:lineTo x="-322" y="21355"/>
                <wp:lineTo x="21557" y="21355"/>
                <wp:lineTo x="21557" y="0"/>
                <wp:lineTo x="-322" y="0"/>
              </wp:wrapPolygon>
            </wp:wrapTight>
            <wp:docPr id="3" name="Рисунок 3"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1"/>
                    <pic:cNvPicPr>
                      <a:picLocks noChangeAspect="1" noChangeArrowheads="1"/>
                    </pic:cNvPicPr>
                  </pic:nvPicPr>
                  <pic:blipFill>
                    <a:blip r:embed="rId5"/>
                    <a:srcRect/>
                    <a:stretch>
                      <a:fillRect/>
                    </a:stretch>
                  </pic:blipFill>
                  <pic:spPr bwMode="auto">
                    <a:xfrm>
                      <a:off x="0" y="0"/>
                      <a:ext cx="1278890" cy="1117600"/>
                    </a:xfrm>
                    <a:prstGeom prst="rect">
                      <a:avLst/>
                    </a:prstGeom>
                    <a:noFill/>
                  </pic:spPr>
                </pic:pic>
              </a:graphicData>
            </a:graphic>
          </wp:anchor>
        </w:drawing>
      </w:r>
    </w:p>
    <w:p w:rsidR="00D66631" w:rsidRPr="00D66631" w:rsidRDefault="00D66631" w:rsidP="00D66631">
      <w:pPr>
        <w:spacing w:after="0"/>
        <w:jc w:val="center"/>
        <w:rPr>
          <w:rStyle w:val="80"/>
          <w:rFonts w:eastAsiaTheme="minorHAnsi"/>
          <w:b w:val="0"/>
          <w:bCs w:val="0"/>
          <w:sz w:val="22"/>
          <w:szCs w:val="22"/>
        </w:rPr>
      </w:pPr>
      <w:r w:rsidRPr="00D66631">
        <w:rPr>
          <w:rStyle w:val="80"/>
          <w:rFonts w:eastAsiaTheme="minorHAnsi"/>
          <w:b w:val="0"/>
          <w:bCs w:val="0"/>
          <w:sz w:val="22"/>
          <w:szCs w:val="22"/>
        </w:rPr>
        <w:t>Памятка участнику мероприятия</w:t>
      </w:r>
    </w:p>
    <w:p w:rsidR="00D66631" w:rsidRPr="00D66631" w:rsidRDefault="00D66631" w:rsidP="00D66631">
      <w:pPr>
        <w:spacing w:after="0"/>
        <w:jc w:val="center"/>
        <w:rPr>
          <w:rFonts w:ascii="Times New Roman" w:hAnsi="Times New Roman" w:cs="Times New Roman"/>
          <w:color w:val="000000"/>
        </w:rPr>
      </w:pPr>
      <w:r w:rsidRPr="00D66631">
        <w:rPr>
          <w:rStyle w:val="80"/>
          <w:rFonts w:eastAsiaTheme="minorHAnsi"/>
          <w:b w:val="0"/>
          <w:bCs w:val="0"/>
          <w:sz w:val="22"/>
          <w:szCs w:val="22"/>
        </w:rPr>
        <w:t xml:space="preserve">р.п. </w:t>
      </w:r>
      <w:proofErr w:type="spellStart"/>
      <w:r w:rsidRPr="00D66631">
        <w:rPr>
          <w:rStyle w:val="80"/>
          <w:rFonts w:eastAsiaTheme="minorHAnsi"/>
          <w:b w:val="0"/>
          <w:bCs w:val="0"/>
          <w:sz w:val="22"/>
          <w:szCs w:val="22"/>
        </w:rPr>
        <w:t>Колышлей</w:t>
      </w:r>
      <w:proofErr w:type="spellEnd"/>
      <w:r w:rsidRPr="00D66631">
        <w:rPr>
          <w:rStyle w:val="80"/>
          <w:rFonts w:eastAsiaTheme="minorHAnsi"/>
          <w:b w:val="0"/>
          <w:bCs w:val="0"/>
          <w:sz w:val="22"/>
          <w:szCs w:val="22"/>
        </w:rPr>
        <w:t>, 2026 год</w:t>
      </w:r>
    </w:p>
    <w:p w:rsidR="00D66631" w:rsidRPr="00D66631" w:rsidRDefault="00D66631" w:rsidP="00D66631">
      <w:pPr>
        <w:spacing w:after="0" w:line="240" w:lineRule="auto"/>
      </w:pPr>
    </w:p>
    <w:sectPr w:rsidR="00D66631" w:rsidRPr="00D66631" w:rsidSect="00D66631">
      <w:pgSz w:w="16838" w:h="11906" w:orient="landscape"/>
      <w:pgMar w:top="567" w:right="536" w:bottom="851" w:left="709" w:header="709" w:footer="709" w:gutter="0"/>
      <w:cols w:num="3"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E74213"/>
    <w:multiLevelType w:val="multilevel"/>
    <w:tmpl w:val="3FC246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56510FA"/>
    <w:multiLevelType w:val="multilevel"/>
    <w:tmpl w:val="FBEC3D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66631"/>
    <w:rsid w:val="00080538"/>
    <w:rsid w:val="002B1015"/>
    <w:rsid w:val="00341A05"/>
    <w:rsid w:val="004C1DB8"/>
    <w:rsid w:val="00D66631"/>
    <w:rsid w:val="00E35F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F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D66631"/>
    <w:rPr>
      <w:rFonts w:ascii="Times New Roman" w:eastAsia="Times New Roman" w:hAnsi="Times New Roman" w:cs="Times New Roman"/>
      <w:b w:val="0"/>
      <w:bCs w:val="0"/>
      <w:i w:val="0"/>
      <w:iCs w:val="0"/>
      <w:smallCaps w:val="0"/>
      <w:strike w:val="0"/>
      <w:sz w:val="18"/>
      <w:szCs w:val="18"/>
      <w:u w:val="none"/>
    </w:rPr>
  </w:style>
  <w:style w:type="character" w:customStyle="1" w:styleId="20">
    <w:name w:val="Основной текст (2)"/>
    <w:basedOn w:val="2"/>
    <w:rsid w:val="00D66631"/>
    <w:rPr>
      <w:color w:val="000000"/>
      <w:spacing w:val="0"/>
      <w:w w:val="100"/>
      <w:position w:val="0"/>
      <w:u w:val="single"/>
      <w:lang w:val="ru-RU"/>
    </w:rPr>
  </w:style>
  <w:style w:type="character" w:customStyle="1" w:styleId="a3">
    <w:name w:val="Основной текст_"/>
    <w:basedOn w:val="a0"/>
    <w:link w:val="1"/>
    <w:rsid w:val="00D66631"/>
    <w:rPr>
      <w:rFonts w:ascii="Times New Roman" w:eastAsia="Times New Roman" w:hAnsi="Times New Roman" w:cs="Times New Roman"/>
      <w:sz w:val="15"/>
      <w:szCs w:val="15"/>
      <w:shd w:val="clear" w:color="auto" w:fill="FFFFFF"/>
    </w:rPr>
  </w:style>
  <w:style w:type="character" w:customStyle="1" w:styleId="a4">
    <w:name w:val="Основной текст + Полужирный"/>
    <w:basedOn w:val="a3"/>
    <w:rsid w:val="00D66631"/>
    <w:rPr>
      <w:b/>
      <w:bCs/>
      <w:color w:val="000000"/>
      <w:spacing w:val="0"/>
      <w:w w:val="100"/>
      <w:position w:val="0"/>
      <w:lang w:val="ru-RU"/>
    </w:rPr>
  </w:style>
  <w:style w:type="paragraph" w:customStyle="1" w:styleId="1">
    <w:name w:val="Основной текст1"/>
    <w:basedOn w:val="a"/>
    <w:link w:val="a3"/>
    <w:rsid w:val="00D66631"/>
    <w:pPr>
      <w:widowControl w:val="0"/>
      <w:shd w:val="clear" w:color="auto" w:fill="FFFFFF"/>
      <w:spacing w:after="0" w:line="192" w:lineRule="exact"/>
      <w:jc w:val="both"/>
    </w:pPr>
    <w:rPr>
      <w:rFonts w:ascii="Times New Roman" w:eastAsia="Times New Roman" w:hAnsi="Times New Roman" w:cs="Times New Roman"/>
      <w:sz w:val="15"/>
      <w:szCs w:val="15"/>
    </w:rPr>
  </w:style>
  <w:style w:type="character" w:customStyle="1" w:styleId="3">
    <w:name w:val="Основной текст (3)_"/>
    <w:basedOn w:val="a0"/>
    <w:rsid w:val="00D66631"/>
    <w:rPr>
      <w:rFonts w:ascii="Times New Roman" w:eastAsia="Times New Roman" w:hAnsi="Times New Roman" w:cs="Times New Roman"/>
      <w:b/>
      <w:bCs/>
      <w:i w:val="0"/>
      <w:iCs w:val="0"/>
      <w:smallCaps w:val="0"/>
      <w:strike w:val="0"/>
      <w:sz w:val="15"/>
      <w:szCs w:val="15"/>
      <w:u w:val="none"/>
    </w:rPr>
  </w:style>
  <w:style w:type="character" w:customStyle="1" w:styleId="30">
    <w:name w:val="Основной текст (3)"/>
    <w:basedOn w:val="3"/>
    <w:rsid w:val="00D66631"/>
    <w:rPr>
      <w:color w:val="000000"/>
      <w:spacing w:val="0"/>
      <w:w w:val="100"/>
      <w:position w:val="0"/>
      <w:lang w:val="ru-RU"/>
    </w:rPr>
  </w:style>
  <w:style w:type="character" w:customStyle="1" w:styleId="4">
    <w:name w:val="Основной текст (4)_"/>
    <w:basedOn w:val="a0"/>
    <w:link w:val="40"/>
    <w:rsid w:val="00D66631"/>
    <w:rPr>
      <w:rFonts w:ascii="Times New Roman" w:eastAsia="Times New Roman" w:hAnsi="Times New Roman" w:cs="Times New Roman"/>
      <w:sz w:val="13"/>
      <w:szCs w:val="13"/>
      <w:shd w:val="clear" w:color="auto" w:fill="FFFFFF"/>
    </w:rPr>
  </w:style>
  <w:style w:type="character" w:customStyle="1" w:styleId="5">
    <w:name w:val="Основной текст (5)_"/>
    <w:basedOn w:val="a0"/>
    <w:rsid w:val="00D66631"/>
    <w:rPr>
      <w:rFonts w:ascii="Times New Roman" w:eastAsia="Times New Roman" w:hAnsi="Times New Roman" w:cs="Times New Roman"/>
      <w:b/>
      <w:bCs/>
      <w:i w:val="0"/>
      <w:iCs w:val="0"/>
      <w:smallCaps w:val="0"/>
      <w:strike w:val="0"/>
      <w:sz w:val="13"/>
      <w:szCs w:val="13"/>
      <w:u w:val="none"/>
    </w:rPr>
  </w:style>
  <w:style w:type="character" w:customStyle="1" w:styleId="50">
    <w:name w:val="Основной текст (5)"/>
    <w:basedOn w:val="5"/>
    <w:rsid w:val="00D66631"/>
    <w:rPr>
      <w:color w:val="000000"/>
      <w:spacing w:val="0"/>
      <w:w w:val="100"/>
      <w:position w:val="0"/>
      <w:lang w:val="ru-RU"/>
    </w:rPr>
  </w:style>
  <w:style w:type="character" w:customStyle="1" w:styleId="6">
    <w:name w:val="Основной текст (6)_"/>
    <w:basedOn w:val="a0"/>
    <w:rsid w:val="00D66631"/>
    <w:rPr>
      <w:rFonts w:ascii="Times New Roman" w:eastAsia="Times New Roman" w:hAnsi="Times New Roman" w:cs="Times New Roman"/>
      <w:b w:val="0"/>
      <w:bCs w:val="0"/>
      <w:i w:val="0"/>
      <w:iCs w:val="0"/>
      <w:smallCaps w:val="0"/>
      <w:strike w:val="0"/>
      <w:sz w:val="14"/>
      <w:szCs w:val="14"/>
      <w:u w:val="none"/>
    </w:rPr>
  </w:style>
  <w:style w:type="character" w:customStyle="1" w:styleId="7">
    <w:name w:val="Основной текст (7)_"/>
    <w:basedOn w:val="a0"/>
    <w:rsid w:val="00D66631"/>
    <w:rPr>
      <w:rFonts w:ascii="Times New Roman" w:eastAsia="Times New Roman" w:hAnsi="Times New Roman" w:cs="Times New Roman"/>
      <w:b w:val="0"/>
      <w:bCs w:val="0"/>
      <w:i/>
      <w:iCs/>
      <w:smallCaps w:val="0"/>
      <w:strike w:val="0"/>
      <w:sz w:val="14"/>
      <w:szCs w:val="14"/>
      <w:u w:val="none"/>
    </w:rPr>
  </w:style>
  <w:style w:type="character" w:customStyle="1" w:styleId="70">
    <w:name w:val="Основной текст (7)"/>
    <w:basedOn w:val="7"/>
    <w:rsid w:val="00D66631"/>
    <w:rPr>
      <w:color w:val="000000"/>
      <w:spacing w:val="0"/>
      <w:w w:val="100"/>
      <w:position w:val="0"/>
      <w:lang w:val="ru-RU"/>
    </w:rPr>
  </w:style>
  <w:style w:type="character" w:customStyle="1" w:styleId="71">
    <w:name w:val="Основной текст (7) + Не курсив"/>
    <w:basedOn w:val="7"/>
    <w:rsid w:val="00D66631"/>
    <w:rPr>
      <w:color w:val="000000"/>
      <w:spacing w:val="0"/>
      <w:w w:val="100"/>
      <w:position w:val="0"/>
      <w:lang w:val="ru-RU"/>
    </w:rPr>
  </w:style>
  <w:style w:type="character" w:customStyle="1" w:styleId="60">
    <w:name w:val="Основной текст (6) + Курсив"/>
    <w:basedOn w:val="6"/>
    <w:rsid w:val="00D66631"/>
    <w:rPr>
      <w:i/>
      <w:iCs/>
      <w:color w:val="000000"/>
      <w:spacing w:val="0"/>
      <w:w w:val="100"/>
      <w:position w:val="0"/>
      <w:lang w:val="ru-RU"/>
    </w:rPr>
  </w:style>
  <w:style w:type="character" w:customStyle="1" w:styleId="61">
    <w:name w:val="Основной текст (6)"/>
    <w:basedOn w:val="6"/>
    <w:rsid w:val="00D66631"/>
    <w:rPr>
      <w:color w:val="000000"/>
      <w:spacing w:val="0"/>
      <w:w w:val="100"/>
      <w:position w:val="0"/>
    </w:rPr>
  </w:style>
  <w:style w:type="character" w:customStyle="1" w:styleId="8">
    <w:name w:val="Основной текст (8)_"/>
    <w:basedOn w:val="a0"/>
    <w:rsid w:val="00D66631"/>
    <w:rPr>
      <w:rFonts w:ascii="Times New Roman" w:eastAsia="Times New Roman" w:hAnsi="Times New Roman" w:cs="Times New Roman"/>
      <w:b/>
      <w:bCs/>
      <w:i w:val="0"/>
      <w:iCs w:val="0"/>
      <w:smallCaps w:val="0"/>
      <w:strike w:val="0"/>
      <w:sz w:val="19"/>
      <w:szCs w:val="19"/>
      <w:u w:val="none"/>
    </w:rPr>
  </w:style>
  <w:style w:type="character" w:customStyle="1" w:styleId="80">
    <w:name w:val="Основной текст (8)"/>
    <w:basedOn w:val="8"/>
    <w:rsid w:val="00D66631"/>
    <w:rPr>
      <w:color w:val="000000"/>
      <w:spacing w:val="0"/>
      <w:w w:val="100"/>
      <w:position w:val="0"/>
      <w:lang w:val="ru-RU"/>
    </w:rPr>
  </w:style>
  <w:style w:type="paragraph" w:customStyle="1" w:styleId="40">
    <w:name w:val="Основной текст (4)"/>
    <w:basedOn w:val="a"/>
    <w:link w:val="4"/>
    <w:rsid w:val="00D66631"/>
    <w:pPr>
      <w:widowControl w:val="0"/>
      <w:shd w:val="clear" w:color="auto" w:fill="FFFFFF"/>
      <w:spacing w:after="0" w:line="168" w:lineRule="exact"/>
      <w:ind w:firstLine="200"/>
      <w:jc w:val="both"/>
    </w:pPr>
    <w:rPr>
      <w:rFonts w:ascii="Times New Roman" w:eastAsia="Times New Roman" w:hAnsi="Times New Roman" w:cs="Times New Roman"/>
      <w:sz w:val="13"/>
      <w:szCs w:val="13"/>
    </w:rPr>
  </w:style>
  <w:style w:type="paragraph" w:styleId="a5">
    <w:name w:val="Balloon Text"/>
    <w:basedOn w:val="a"/>
    <w:link w:val="a6"/>
    <w:uiPriority w:val="99"/>
    <w:semiHidden/>
    <w:unhideWhenUsed/>
    <w:rsid w:val="002B10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10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1797</Words>
  <Characters>10246</Characters>
  <Application>Microsoft Office Word</Application>
  <DocSecurity>0</DocSecurity>
  <Lines>85</Lines>
  <Paragraphs>24</Paragraphs>
  <ScaleCrop>false</ScaleCrop>
  <Company>Reanimator Extreme Edition</Company>
  <LinksUpToDate>false</LinksUpToDate>
  <CharactersWithSpaces>12019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2026-06-09T05:44:00Z</cp:lastPrinted>
  <dcterms:created xsi:type="dcterms:W3CDTF">2026-06-09T05:37:00Z</dcterms:created>
  <dcterms:modified xsi:type="dcterms:W3CDTF">2026-07-08T10:25:00Z</dcterms:modified>
</cp:coreProperties>
</file>